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8A9" w:rsidRPr="000E443F" w:rsidRDefault="005926C0" w:rsidP="005762A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95350" cy="6858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8A9" w:rsidRPr="000E443F" w:rsidRDefault="000048A9" w:rsidP="005762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43F">
        <w:rPr>
          <w:rFonts w:ascii="Times New Roman" w:hAnsi="Times New Roman" w:cs="Times New Roman"/>
          <w:b/>
          <w:sz w:val="28"/>
          <w:szCs w:val="28"/>
        </w:rPr>
        <w:t>СОВЕТ МИНИСТРОВ</w:t>
      </w:r>
    </w:p>
    <w:p w:rsidR="000048A9" w:rsidRPr="000E443F" w:rsidRDefault="000048A9" w:rsidP="005762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43F">
        <w:rPr>
          <w:rFonts w:ascii="Times New Roman" w:hAnsi="Times New Roman" w:cs="Times New Roman"/>
          <w:b/>
          <w:sz w:val="28"/>
          <w:szCs w:val="28"/>
        </w:rPr>
        <w:t>ЛУГАНСКОЙ НАРОДНОЙ РЕСПУБЛИКИ</w:t>
      </w:r>
    </w:p>
    <w:p w:rsidR="000048A9" w:rsidRPr="000E443F" w:rsidRDefault="000048A9" w:rsidP="005762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8A9" w:rsidRDefault="000048A9" w:rsidP="005762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43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F333A" w:rsidRDefault="00BF333A" w:rsidP="005762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333A" w:rsidRPr="00BF333A" w:rsidRDefault="00BF333A" w:rsidP="00BF333A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33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EC6D51">
        <w:rPr>
          <w:rFonts w:ascii="Times New Roman" w:hAnsi="Times New Roman" w:cs="Times New Roman"/>
          <w:color w:val="000000" w:themeColor="text1"/>
          <w:sz w:val="28"/>
          <w:szCs w:val="28"/>
        </w:rPr>
        <w:t>05</w:t>
      </w:r>
      <w:r w:rsidRPr="00BF33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C6D51">
        <w:rPr>
          <w:rFonts w:ascii="Times New Roman" w:hAnsi="Times New Roman" w:cs="Times New Roman"/>
          <w:color w:val="000000" w:themeColor="text1"/>
          <w:sz w:val="28"/>
          <w:szCs w:val="28"/>
        </w:rPr>
        <w:t>августа</w:t>
      </w:r>
      <w:r w:rsidRPr="00BF33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BF333A">
          <w:rPr>
            <w:rFonts w:ascii="Times New Roman" w:hAnsi="Times New Roman" w:cs="Times New Roman"/>
            <w:color w:val="000000" w:themeColor="text1"/>
            <w:sz w:val="28"/>
            <w:szCs w:val="28"/>
          </w:rPr>
          <w:t>2015 г</w:t>
        </w:r>
      </w:smartTag>
      <w:r w:rsidR="00EC6D51">
        <w:rPr>
          <w:rFonts w:ascii="Times New Roman" w:hAnsi="Times New Roman" w:cs="Times New Roman"/>
          <w:color w:val="000000" w:themeColor="text1"/>
          <w:sz w:val="28"/>
          <w:szCs w:val="28"/>
        </w:rPr>
        <w:t>. №02-04/236/15</w:t>
      </w:r>
    </w:p>
    <w:p w:rsidR="000048A9" w:rsidRPr="000E443F" w:rsidRDefault="000048A9" w:rsidP="005762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48A9" w:rsidRPr="000E443F" w:rsidRDefault="000048A9" w:rsidP="005762AA">
      <w:pPr>
        <w:jc w:val="center"/>
        <w:rPr>
          <w:rFonts w:ascii="Times New Roman" w:hAnsi="Times New Roman" w:cs="Times New Roman"/>
          <w:sz w:val="28"/>
          <w:szCs w:val="28"/>
        </w:rPr>
      </w:pPr>
      <w:r w:rsidRPr="000E443F">
        <w:rPr>
          <w:rFonts w:ascii="Times New Roman" w:hAnsi="Times New Roman" w:cs="Times New Roman"/>
          <w:sz w:val="28"/>
          <w:szCs w:val="28"/>
        </w:rPr>
        <w:t>г. Луганск</w:t>
      </w:r>
    </w:p>
    <w:p w:rsidR="000048A9" w:rsidRPr="000E443F" w:rsidRDefault="000048A9" w:rsidP="005762AA">
      <w:pPr>
        <w:pStyle w:val="Default"/>
        <w:ind w:right="-1"/>
        <w:jc w:val="center"/>
        <w:rPr>
          <w:b/>
          <w:iCs/>
          <w:sz w:val="28"/>
          <w:szCs w:val="28"/>
        </w:rPr>
      </w:pPr>
    </w:p>
    <w:p w:rsidR="001400B1" w:rsidRDefault="000048A9" w:rsidP="001400B1">
      <w:pPr>
        <w:jc w:val="center"/>
        <w:rPr>
          <w:rFonts w:ascii="Times New Roman" w:hAnsi="Times New Roman"/>
          <w:b/>
          <w:sz w:val="28"/>
          <w:szCs w:val="28"/>
        </w:rPr>
      </w:pPr>
      <w:r w:rsidRPr="001400B1">
        <w:rPr>
          <w:rFonts w:ascii="Times New Roman" w:hAnsi="Times New Roman" w:cs="Times New Roman"/>
          <w:b/>
          <w:iCs/>
          <w:sz w:val="28"/>
          <w:szCs w:val="28"/>
        </w:rPr>
        <w:t>О</w:t>
      </w:r>
      <w:r w:rsidR="00BF333A" w:rsidRPr="001400B1">
        <w:rPr>
          <w:rFonts w:ascii="Times New Roman" w:hAnsi="Times New Roman" w:cs="Times New Roman"/>
          <w:b/>
          <w:iCs/>
          <w:sz w:val="28"/>
          <w:szCs w:val="28"/>
        </w:rPr>
        <w:t xml:space="preserve"> внесении изменений</w:t>
      </w:r>
      <w:r w:rsidR="001400B1" w:rsidRPr="001400B1">
        <w:rPr>
          <w:rFonts w:ascii="Times New Roman" w:hAnsi="Times New Roman" w:cs="Times New Roman"/>
          <w:b/>
          <w:iCs/>
          <w:sz w:val="28"/>
          <w:szCs w:val="28"/>
        </w:rPr>
        <w:t xml:space="preserve"> во</w:t>
      </w:r>
      <w:r w:rsidR="00BF333A" w:rsidRPr="001400B1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1400B1" w:rsidRPr="001400B1">
        <w:rPr>
          <w:rFonts w:ascii="Times New Roman" w:hAnsi="Times New Roman"/>
          <w:b/>
          <w:sz w:val="28"/>
          <w:szCs w:val="28"/>
        </w:rPr>
        <w:t xml:space="preserve">Временный порядок проведения государственной экологической экспертизы </w:t>
      </w:r>
    </w:p>
    <w:p w:rsidR="000048A9" w:rsidRDefault="001400B1" w:rsidP="001400B1">
      <w:pPr>
        <w:jc w:val="center"/>
        <w:rPr>
          <w:rFonts w:ascii="Times New Roman" w:hAnsi="Times New Roman"/>
          <w:b/>
          <w:sz w:val="28"/>
          <w:szCs w:val="28"/>
        </w:rPr>
      </w:pPr>
      <w:r w:rsidRPr="001400B1">
        <w:rPr>
          <w:rFonts w:ascii="Times New Roman" w:hAnsi="Times New Roman"/>
          <w:b/>
          <w:sz w:val="28"/>
          <w:szCs w:val="28"/>
        </w:rPr>
        <w:t>в Луганской Народной Республике</w:t>
      </w:r>
    </w:p>
    <w:p w:rsidR="001400B1" w:rsidRPr="001400B1" w:rsidRDefault="001400B1" w:rsidP="001400B1">
      <w:pPr>
        <w:jc w:val="center"/>
        <w:rPr>
          <w:b/>
          <w:i/>
          <w:iCs/>
          <w:sz w:val="28"/>
          <w:szCs w:val="28"/>
        </w:rPr>
      </w:pPr>
    </w:p>
    <w:p w:rsidR="000048A9" w:rsidRPr="000E443F" w:rsidRDefault="00BF333A" w:rsidP="003C4106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с</w:t>
      </w:r>
      <w:r w:rsidR="000048A9" w:rsidRPr="000E443F">
        <w:rPr>
          <w:color w:val="auto"/>
          <w:sz w:val="28"/>
          <w:szCs w:val="28"/>
        </w:rPr>
        <w:t xml:space="preserve">оответствии со статьями 28, </w:t>
      </w:r>
      <w:r w:rsidR="000048A9" w:rsidRPr="000E443F">
        <w:rPr>
          <w:sz w:val="28"/>
          <w:szCs w:val="28"/>
        </w:rPr>
        <w:t>41 Закона Луганской Народной Республики от  25.06.2014 №</w:t>
      </w:r>
      <w:r w:rsidR="001F3086" w:rsidRPr="000E443F">
        <w:rPr>
          <w:sz w:val="28"/>
          <w:szCs w:val="28"/>
        </w:rPr>
        <w:t xml:space="preserve"> </w:t>
      </w:r>
      <w:r w:rsidR="000048A9" w:rsidRPr="000E443F">
        <w:rPr>
          <w:sz w:val="28"/>
          <w:szCs w:val="28"/>
        </w:rPr>
        <w:t>14-</w:t>
      </w:r>
      <w:r w:rsidR="000048A9" w:rsidRPr="000E443F">
        <w:rPr>
          <w:sz w:val="28"/>
          <w:szCs w:val="28"/>
          <w:lang w:val="en-US"/>
        </w:rPr>
        <w:t>I</w:t>
      </w:r>
      <w:r w:rsidR="000048A9" w:rsidRPr="000E443F">
        <w:rPr>
          <w:sz w:val="28"/>
          <w:szCs w:val="28"/>
        </w:rPr>
        <w:t xml:space="preserve"> «О системе исполнительных органов государственной власти Луганской Народной Республики», </w:t>
      </w:r>
      <w:r w:rsidR="000048A9" w:rsidRPr="000E443F">
        <w:rPr>
          <w:color w:val="auto"/>
          <w:sz w:val="28"/>
          <w:szCs w:val="28"/>
        </w:rPr>
        <w:t>Совет Министров Луганской Народной Республики</w:t>
      </w:r>
      <w:r w:rsidR="000048A9" w:rsidRPr="000E443F">
        <w:rPr>
          <w:b/>
          <w:bCs/>
          <w:color w:val="auto"/>
          <w:sz w:val="28"/>
          <w:szCs w:val="28"/>
        </w:rPr>
        <w:t xml:space="preserve"> </w:t>
      </w:r>
      <w:r w:rsidR="000048A9" w:rsidRPr="000E443F">
        <w:rPr>
          <w:bCs/>
          <w:color w:val="auto"/>
          <w:sz w:val="28"/>
          <w:szCs w:val="28"/>
        </w:rPr>
        <w:t>постановляет</w:t>
      </w:r>
      <w:r w:rsidR="000048A9" w:rsidRPr="000E443F">
        <w:rPr>
          <w:sz w:val="28"/>
          <w:szCs w:val="28"/>
        </w:rPr>
        <w:t>:</w:t>
      </w:r>
    </w:p>
    <w:p w:rsidR="000048A9" w:rsidRPr="000E443F" w:rsidRDefault="000048A9" w:rsidP="0024288F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:rsidR="000048A9" w:rsidRPr="001400B1" w:rsidRDefault="000048A9" w:rsidP="009A584E">
      <w:pPr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F333A">
        <w:rPr>
          <w:rFonts w:ascii="Times New Roman" w:hAnsi="Times New Roman" w:cs="Times New Roman"/>
          <w:sz w:val="28"/>
          <w:szCs w:val="28"/>
        </w:rPr>
        <w:t>1</w:t>
      </w:r>
      <w:r w:rsidRPr="001400B1">
        <w:rPr>
          <w:rFonts w:ascii="Times New Roman" w:hAnsi="Times New Roman" w:cs="Times New Roman"/>
          <w:sz w:val="28"/>
          <w:szCs w:val="28"/>
        </w:rPr>
        <w:t xml:space="preserve">. </w:t>
      </w:r>
      <w:r w:rsidR="00BF333A" w:rsidRPr="001400B1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1400B1">
        <w:rPr>
          <w:rFonts w:ascii="Times New Roman" w:hAnsi="Times New Roman" w:cs="Times New Roman"/>
          <w:sz w:val="28"/>
          <w:szCs w:val="28"/>
        </w:rPr>
        <w:t xml:space="preserve">во </w:t>
      </w:r>
      <w:r w:rsidR="001400B1" w:rsidRPr="001400B1">
        <w:rPr>
          <w:rFonts w:ascii="Times New Roman" w:hAnsi="Times New Roman"/>
          <w:sz w:val="28"/>
          <w:szCs w:val="28"/>
        </w:rPr>
        <w:t>Временный порядок проведения государственной экологической экспертизы в Луганской Народной Республике</w:t>
      </w:r>
      <w:r w:rsidR="001400B1">
        <w:rPr>
          <w:rFonts w:ascii="Times New Roman" w:hAnsi="Times New Roman" w:cs="Times New Roman"/>
          <w:sz w:val="28"/>
          <w:szCs w:val="28"/>
        </w:rPr>
        <w:t>, утвержденный</w:t>
      </w:r>
      <w:r w:rsidR="00BF333A" w:rsidRPr="001400B1">
        <w:rPr>
          <w:rFonts w:ascii="Times New Roman" w:hAnsi="Times New Roman" w:cs="Times New Roman"/>
          <w:sz w:val="28"/>
          <w:szCs w:val="28"/>
        </w:rPr>
        <w:t xml:space="preserve"> </w:t>
      </w:r>
      <w:r w:rsidR="00BF333A" w:rsidRPr="001400B1">
        <w:rPr>
          <w:rFonts w:ascii="Times New Roman" w:hAnsi="Times New Roman" w:cs="Times New Roman"/>
          <w:iCs/>
          <w:sz w:val="28"/>
          <w:szCs w:val="28"/>
        </w:rPr>
        <w:t>постановление</w:t>
      </w:r>
      <w:r w:rsidR="001400B1">
        <w:rPr>
          <w:rFonts w:ascii="Times New Roman" w:hAnsi="Times New Roman" w:cs="Times New Roman"/>
          <w:iCs/>
          <w:sz w:val="28"/>
          <w:szCs w:val="28"/>
        </w:rPr>
        <w:t>м</w:t>
      </w:r>
      <w:r w:rsidR="00BF333A" w:rsidRPr="001400B1">
        <w:rPr>
          <w:rFonts w:ascii="Times New Roman" w:hAnsi="Times New Roman" w:cs="Times New Roman"/>
          <w:iCs/>
          <w:sz w:val="28"/>
          <w:szCs w:val="28"/>
        </w:rPr>
        <w:t xml:space="preserve"> Совета Министров Луганской Народной Республики </w:t>
      </w:r>
      <w:r w:rsidR="00BF333A" w:rsidRPr="001400B1">
        <w:rPr>
          <w:rFonts w:ascii="Times New Roman" w:hAnsi="Times New Roman" w:cs="Times New Roman"/>
          <w:sz w:val="28"/>
          <w:szCs w:val="28"/>
        </w:rPr>
        <w:t xml:space="preserve">от 15 июля </w:t>
      </w:r>
      <w:smartTag w:uri="urn:schemas-microsoft-com:office:smarttags" w:element="metricconverter">
        <w:smartTagPr>
          <w:attr w:name="ProductID" w:val="2015 г"/>
        </w:smartTagPr>
        <w:r w:rsidR="00BF333A" w:rsidRPr="001400B1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="00BF333A" w:rsidRPr="001400B1">
        <w:rPr>
          <w:rFonts w:ascii="Times New Roman" w:hAnsi="Times New Roman" w:cs="Times New Roman"/>
          <w:sz w:val="28"/>
          <w:szCs w:val="28"/>
        </w:rPr>
        <w:t xml:space="preserve">. № 02-04/221/15 «О </w:t>
      </w:r>
      <w:r w:rsidR="00BF333A" w:rsidRPr="001400B1">
        <w:rPr>
          <w:rFonts w:ascii="Times New Roman" w:hAnsi="Times New Roman" w:cs="Times New Roman"/>
          <w:iCs/>
          <w:sz w:val="28"/>
          <w:szCs w:val="28"/>
        </w:rPr>
        <w:t>вопросах осуществления государственной экологической экспертизы в Луганской Народной Республике» следующие изменения:</w:t>
      </w:r>
    </w:p>
    <w:p w:rsidR="003C4106" w:rsidRPr="001400B1" w:rsidRDefault="003C4106" w:rsidP="009A584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4106" w:rsidRDefault="001400B1" w:rsidP="009A584E">
      <w:pPr>
        <w:pStyle w:val="41"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</w:t>
      </w:r>
      <w:r w:rsidR="00BF333A">
        <w:rPr>
          <w:rFonts w:ascii="Times New Roman" w:hAnsi="Times New Roman"/>
          <w:b w:val="0"/>
          <w:sz w:val="28"/>
          <w:szCs w:val="28"/>
        </w:rPr>
        <w:t xml:space="preserve">) </w:t>
      </w:r>
      <w:r w:rsidR="003C4106">
        <w:rPr>
          <w:rFonts w:ascii="Times New Roman" w:hAnsi="Times New Roman"/>
          <w:b w:val="0"/>
          <w:sz w:val="28"/>
          <w:szCs w:val="28"/>
        </w:rPr>
        <w:t>пункт 5</w:t>
      </w:r>
      <w:r w:rsidR="003C4106" w:rsidRPr="003C4106">
        <w:rPr>
          <w:rFonts w:ascii="Times New Roman" w:hAnsi="Times New Roman"/>
          <w:b w:val="0"/>
          <w:sz w:val="28"/>
          <w:szCs w:val="28"/>
        </w:rPr>
        <w:t xml:space="preserve"> </w:t>
      </w:r>
      <w:r w:rsidR="003C4106">
        <w:rPr>
          <w:rFonts w:ascii="Times New Roman" w:hAnsi="Times New Roman"/>
          <w:b w:val="0"/>
          <w:iCs/>
          <w:sz w:val="28"/>
          <w:szCs w:val="28"/>
        </w:rPr>
        <w:t>изложить в следующей редакции:</w:t>
      </w:r>
    </w:p>
    <w:p w:rsidR="003C4106" w:rsidRPr="003C4106" w:rsidRDefault="003C4106" w:rsidP="009A584E">
      <w:pPr>
        <w:pStyle w:val="2"/>
        <w:shd w:val="clear" w:color="auto" w:fill="auto"/>
        <w:tabs>
          <w:tab w:val="left" w:pos="284"/>
          <w:tab w:val="left" w:pos="993"/>
        </w:tabs>
        <w:spacing w:before="0"/>
        <w:ind w:firstLine="708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«5. </w:t>
      </w:r>
      <w:proofErr w:type="gramStart"/>
      <w:r w:rsidRPr="00B92B8B">
        <w:rPr>
          <w:sz w:val="28"/>
          <w:szCs w:val="28"/>
        </w:rPr>
        <w:t>Заказчик подает в Минприроды ЛНР: заявку на проведение государственной экологической экспертизы (приложение 1 к настоящему Порядку); копию публикации в средствах массовой информации заявления о намерениях и заявления об экологических последствиях деятельности; раздел оценки воздействия на окружающую среду к проекту; материалы общественных обсуждений планируемой деятельности; заверенную копию договора,</w:t>
      </w:r>
      <w:r>
        <w:rPr>
          <w:sz w:val="28"/>
          <w:szCs w:val="28"/>
        </w:rPr>
        <w:t xml:space="preserve"> </w:t>
      </w:r>
      <w:r w:rsidRPr="00B92B8B">
        <w:rPr>
          <w:sz w:val="28"/>
          <w:szCs w:val="28"/>
        </w:rPr>
        <w:t>сметы подтверждающую заявленную стоимость разработки проектной документации</w:t>
      </w:r>
      <w:r w:rsidRPr="003C4106">
        <w:rPr>
          <w:color w:val="000000" w:themeColor="text1"/>
          <w:sz w:val="28"/>
          <w:szCs w:val="28"/>
        </w:rPr>
        <w:t>;</w:t>
      </w:r>
      <w:proofErr w:type="gramEnd"/>
      <w:r w:rsidRPr="003C4106">
        <w:rPr>
          <w:color w:val="000000" w:themeColor="text1"/>
          <w:sz w:val="28"/>
          <w:szCs w:val="28"/>
        </w:rPr>
        <w:t xml:space="preserve"> заверенную копию документа, подтверждающего внесение платы за проведение государственной экологической экспертизы</w:t>
      </w:r>
      <w:proofErr w:type="gramStart"/>
      <w:r w:rsidRPr="003C4106">
        <w:rPr>
          <w:color w:val="000000" w:themeColor="text1"/>
          <w:sz w:val="28"/>
          <w:szCs w:val="28"/>
        </w:rPr>
        <w:t>.»;</w:t>
      </w:r>
      <w:proofErr w:type="gramEnd"/>
    </w:p>
    <w:p w:rsidR="003C4106" w:rsidRDefault="003C4106" w:rsidP="003C4106">
      <w:pPr>
        <w:pStyle w:val="4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3C4106" w:rsidRDefault="001400B1" w:rsidP="003C4106">
      <w:pPr>
        <w:pStyle w:val="4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="003C4106">
        <w:rPr>
          <w:rFonts w:ascii="Times New Roman" w:hAnsi="Times New Roman"/>
          <w:b w:val="0"/>
          <w:sz w:val="28"/>
          <w:szCs w:val="28"/>
        </w:rPr>
        <w:t xml:space="preserve">) </w:t>
      </w:r>
      <w:r w:rsidR="00BF333A">
        <w:rPr>
          <w:rFonts w:ascii="Times New Roman" w:hAnsi="Times New Roman"/>
          <w:b w:val="0"/>
          <w:sz w:val="28"/>
          <w:szCs w:val="28"/>
        </w:rPr>
        <w:t>п</w:t>
      </w:r>
      <w:r w:rsidR="00BF333A" w:rsidRPr="00BF333A">
        <w:rPr>
          <w:rFonts w:ascii="Times New Roman" w:hAnsi="Times New Roman"/>
          <w:b w:val="0"/>
          <w:sz w:val="28"/>
          <w:szCs w:val="28"/>
        </w:rPr>
        <w:t>ункт 13</w:t>
      </w:r>
      <w:r w:rsidR="003C4106" w:rsidRPr="003C4106">
        <w:rPr>
          <w:rFonts w:ascii="Times New Roman" w:hAnsi="Times New Roman"/>
          <w:b w:val="0"/>
          <w:sz w:val="28"/>
          <w:szCs w:val="28"/>
        </w:rPr>
        <w:t xml:space="preserve"> </w:t>
      </w:r>
      <w:r w:rsidR="003C4106">
        <w:rPr>
          <w:rFonts w:ascii="Times New Roman" w:hAnsi="Times New Roman"/>
          <w:b w:val="0"/>
          <w:iCs/>
          <w:sz w:val="28"/>
          <w:szCs w:val="28"/>
        </w:rPr>
        <w:t>изложить в следующей редакции:</w:t>
      </w:r>
      <w:r w:rsidR="003C4106" w:rsidRPr="00BF333A">
        <w:rPr>
          <w:b w:val="0"/>
          <w:sz w:val="28"/>
          <w:szCs w:val="28"/>
        </w:rPr>
        <w:tab/>
      </w:r>
    </w:p>
    <w:p w:rsidR="003C4106" w:rsidRPr="003C4106" w:rsidRDefault="00BF333A" w:rsidP="003C4106">
      <w:pPr>
        <w:pStyle w:val="4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3C4106">
        <w:rPr>
          <w:rFonts w:ascii="Times New Roman" w:hAnsi="Times New Roman"/>
          <w:b w:val="0"/>
          <w:sz w:val="28"/>
          <w:szCs w:val="28"/>
        </w:rPr>
        <w:t xml:space="preserve">«13. Проведение государственной экологической экспертизы </w:t>
      </w:r>
      <w:r w:rsidRPr="003C4106">
        <w:rPr>
          <w:rStyle w:val="12"/>
          <w:b w:val="0"/>
          <w:sz w:val="28"/>
          <w:szCs w:val="28"/>
        </w:rPr>
        <w:t>осуществляется</w:t>
      </w:r>
      <w:r w:rsidRPr="003C4106">
        <w:rPr>
          <w:rFonts w:ascii="Times New Roman" w:hAnsi="Times New Roman"/>
          <w:b w:val="0"/>
          <w:sz w:val="28"/>
          <w:szCs w:val="28"/>
        </w:rPr>
        <w:t xml:space="preserve"> на платной </w:t>
      </w:r>
      <w:r w:rsidRPr="003C4106">
        <w:rPr>
          <w:rFonts w:ascii="Times New Roman" w:hAnsi="Times New Roman"/>
          <w:b w:val="0"/>
          <w:color w:val="000000" w:themeColor="text1"/>
          <w:sz w:val="28"/>
          <w:szCs w:val="28"/>
        </w:rPr>
        <w:t>основе, и является платной услугой, оказываемой Минприроды ЛНР в порядке</w:t>
      </w:r>
      <w:r w:rsidR="003C4106" w:rsidRPr="003C4106">
        <w:rPr>
          <w:rFonts w:ascii="Times New Roman" w:hAnsi="Times New Roman"/>
          <w:b w:val="0"/>
          <w:color w:val="000000" w:themeColor="text1"/>
          <w:sz w:val="28"/>
          <w:szCs w:val="28"/>
        </w:rPr>
        <w:t>,</w:t>
      </w:r>
      <w:r w:rsidRPr="003C4106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установленном Советом Министров Луганской Народной Республики. </w:t>
      </w:r>
      <w:proofErr w:type="gramStart"/>
      <w:r w:rsidRPr="003C4106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Плата осуществляется исполнительному органу государственной власти Луганской Народной Республики, который выдает </w:t>
      </w:r>
      <w:r w:rsidRPr="003C4106">
        <w:rPr>
          <w:rFonts w:ascii="Times New Roman" w:hAnsi="Times New Roman"/>
          <w:b w:val="0"/>
          <w:color w:val="000000" w:themeColor="text1"/>
          <w:sz w:val="28"/>
          <w:szCs w:val="28"/>
        </w:rPr>
        <w:lastRenderedPageBreak/>
        <w:t>специальное разрешение и зачисляется в государственный бюджет Луганской Народной Республики.</w:t>
      </w:r>
      <w:proofErr w:type="gramEnd"/>
      <w:r w:rsidRPr="003C4106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Нормативы оплаты за проведение государственной экологической экспертизы определяются </w:t>
      </w:r>
      <w:r w:rsidR="001400B1">
        <w:rPr>
          <w:rFonts w:ascii="Times New Roman" w:hAnsi="Times New Roman"/>
          <w:b w:val="0"/>
          <w:color w:val="000000" w:themeColor="text1"/>
          <w:sz w:val="28"/>
          <w:szCs w:val="28"/>
        </w:rPr>
        <w:t>согласно приложению 4 к настоящему Порядку</w:t>
      </w:r>
      <w:proofErr w:type="gramStart"/>
      <w:r w:rsidR="001400B1">
        <w:rPr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r w:rsidR="003C4106" w:rsidRPr="003C4106">
        <w:rPr>
          <w:rFonts w:ascii="Times New Roman" w:hAnsi="Times New Roman"/>
          <w:b w:val="0"/>
          <w:color w:val="000000" w:themeColor="text1"/>
          <w:sz w:val="28"/>
          <w:szCs w:val="28"/>
        </w:rPr>
        <w:t>»;</w:t>
      </w:r>
      <w:proofErr w:type="gramEnd"/>
    </w:p>
    <w:p w:rsidR="00BF333A" w:rsidRPr="003C4106" w:rsidRDefault="00BF333A" w:rsidP="003C4106">
      <w:pPr>
        <w:pStyle w:val="2"/>
        <w:shd w:val="clear" w:color="auto" w:fill="auto"/>
        <w:tabs>
          <w:tab w:val="left" w:pos="284"/>
          <w:tab w:val="left" w:pos="993"/>
        </w:tabs>
        <w:spacing w:before="0"/>
        <w:ind w:firstLine="567"/>
        <w:rPr>
          <w:color w:val="000000" w:themeColor="text1"/>
          <w:sz w:val="28"/>
          <w:szCs w:val="28"/>
        </w:rPr>
      </w:pPr>
    </w:p>
    <w:p w:rsidR="001400B1" w:rsidRDefault="001400B1" w:rsidP="001400B1">
      <w:pPr>
        <w:pStyle w:val="ad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дополнить </w:t>
      </w:r>
      <w:r w:rsidR="00155E73">
        <w:rPr>
          <w:rFonts w:ascii="Times New Roman" w:hAnsi="Times New Roman"/>
          <w:sz w:val="28"/>
          <w:szCs w:val="28"/>
        </w:rPr>
        <w:t>Временный порядок</w:t>
      </w:r>
      <w:r w:rsidRPr="00BF333A">
        <w:rPr>
          <w:rFonts w:ascii="Times New Roman" w:hAnsi="Times New Roman"/>
          <w:sz w:val="28"/>
          <w:szCs w:val="28"/>
        </w:rPr>
        <w:t xml:space="preserve"> проведения государственной экологической экспертизы в Луганской Народной Республике</w:t>
      </w:r>
      <w:r w:rsidR="00155E73">
        <w:rPr>
          <w:rFonts w:ascii="Times New Roman" w:hAnsi="Times New Roman"/>
          <w:sz w:val="28"/>
          <w:szCs w:val="28"/>
        </w:rPr>
        <w:t xml:space="preserve"> </w:t>
      </w:r>
      <w:r w:rsidR="00155E73">
        <w:rPr>
          <w:rFonts w:ascii="Times New Roman" w:hAnsi="Times New Roman" w:cs="Times New Roman"/>
          <w:sz w:val="28"/>
          <w:szCs w:val="28"/>
        </w:rPr>
        <w:t>приложением 4</w:t>
      </w:r>
      <w:r w:rsidR="00155E73" w:rsidRPr="001400B1">
        <w:rPr>
          <w:rFonts w:ascii="Times New Roman" w:hAnsi="Times New Roman"/>
          <w:sz w:val="28"/>
          <w:szCs w:val="28"/>
        </w:rPr>
        <w:t xml:space="preserve"> </w:t>
      </w:r>
      <w:r w:rsidR="00155E73">
        <w:rPr>
          <w:rFonts w:ascii="Times New Roman" w:hAnsi="Times New Roman" w:cs="Times New Roman"/>
          <w:iCs/>
          <w:sz w:val="28"/>
          <w:szCs w:val="28"/>
        </w:rPr>
        <w:t>следующего</w:t>
      </w:r>
      <w:r w:rsidRPr="00155E73">
        <w:rPr>
          <w:rFonts w:ascii="Times New Roman" w:hAnsi="Times New Roman" w:cs="Times New Roman"/>
          <w:iCs/>
          <w:sz w:val="28"/>
          <w:szCs w:val="28"/>
        </w:rPr>
        <w:t xml:space="preserve"> содержания: </w:t>
      </w:r>
    </w:p>
    <w:p w:rsidR="001400B1" w:rsidRDefault="001400B1" w:rsidP="001400B1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1400B1">
        <w:rPr>
          <w:rFonts w:ascii="Times New Roman" w:hAnsi="Times New Roman" w:cs="Times New Roman"/>
          <w:b/>
          <w:sz w:val="28"/>
          <w:szCs w:val="28"/>
        </w:rPr>
        <w:t xml:space="preserve">Нормативы оплаты за проведение государственной </w:t>
      </w:r>
    </w:p>
    <w:p w:rsidR="001400B1" w:rsidRPr="001400B1" w:rsidRDefault="001400B1" w:rsidP="001400B1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00B1">
        <w:rPr>
          <w:rFonts w:ascii="Times New Roman" w:hAnsi="Times New Roman" w:cs="Times New Roman"/>
          <w:b/>
          <w:sz w:val="28"/>
          <w:szCs w:val="28"/>
        </w:rPr>
        <w:t>экологической экспертизы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69"/>
        <w:gridCol w:w="5670"/>
      </w:tblGrid>
      <w:tr w:rsidR="001400B1" w:rsidRPr="001C213E" w:rsidTr="001400B1">
        <w:tc>
          <w:tcPr>
            <w:tcW w:w="3969" w:type="dxa"/>
          </w:tcPr>
          <w:p w:rsidR="001400B1" w:rsidRPr="001C213E" w:rsidRDefault="001400B1" w:rsidP="008F7A07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13E"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разработки проектной документации, </w:t>
            </w:r>
            <w:proofErr w:type="spellStart"/>
            <w:r w:rsidRPr="001C213E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1C213E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1C213E">
              <w:rPr>
                <w:rFonts w:ascii="Times New Roman" w:hAnsi="Times New Roman" w:cs="Times New Roman"/>
                <w:sz w:val="28"/>
                <w:szCs w:val="28"/>
              </w:rPr>
              <w:t>рн</w:t>
            </w:r>
            <w:proofErr w:type="spellEnd"/>
            <w:r w:rsidRPr="001C213E">
              <w:rPr>
                <w:rFonts w:ascii="Times New Roman" w:hAnsi="Times New Roman" w:cs="Times New Roman"/>
                <w:sz w:val="28"/>
                <w:szCs w:val="28"/>
              </w:rPr>
              <w:t>. (тыс. руб.)</w:t>
            </w:r>
          </w:p>
        </w:tc>
        <w:tc>
          <w:tcPr>
            <w:tcW w:w="5670" w:type="dxa"/>
          </w:tcPr>
          <w:p w:rsidR="001400B1" w:rsidRPr="001C213E" w:rsidRDefault="001400B1" w:rsidP="008F7A07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13E">
              <w:rPr>
                <w:rFonts w:ascii="Times New Roman" w:hAnsi="Times New Roman" w:cs="Times New Roman"/>
                <w:sz w:val="28"/>
                <w:szCs w:val="28"/>
              </w:rPr>
              <w:t>Норматив оплаты</w:t>
            </w:r>
            <w:proofErr w:type="gramStart"/>
            <w:r w:rsidRPr="001C213E"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1400B1" w:rsidRPr="001C213E" w:rsidTr="001400B1">
        <w:tc>
          <w:tcPr>
            <w:tcW w:w="3969" w:type="dxa"/>
          </w:tcPr>
          <w:p w:rsidR="001400B1" w:rsidRPr="001C213E" w:rsidRDefault="001400B1" w:rsidP="008F7A07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13E">
              <w:rPr>
                <w:rFonts w:ascii="Times New Roman" w:hAnsi="Times New Roman" w:cs="Times New Roman"/>
                <w:sz w:val="28"/>
                <w:szCs w:val="28"/>
              </w:rPr>
              <w:t>до 5 (до 10)</w:t>
            </w:r>
          </w:p>
        </w:tc>
        <w:tc>
          <w:tcPr>
            <w:tcW w:w="5670" w:type="dxa"/>
          </w:tcPr>
          <w:p w:rsidR="001400B1" w:rsidRPr="001C213E" w:rsidRDefault="001400B1" w:rsidP="008F7A07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1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00B1" w:rsidRPr="001C213E" w:rsidTr="001400B1">
        <w:tc>
          <w:tcPr>
            <w:tcW w:w="3969" w:type="dxa"/>
          </w:tcPr>
          <w:p w:rsidR="001400B1" w:rsidRPr="001C213E" w:rsidRDefault="001400B1" w:rsidP="008F7A07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13E">
              <w:rPr>
                <w:rFonts w:ascii="Times New Roman" w:hAnsi="Times New Roman" w:cs="Times New Roman"/>
                <w:sz w:val="28"/>
                <w:szCs w:val="28"/>
              </w:rPr>
              <w:t>5-10 (10-20)</w:t>
            </w:r>
          </w:p>
        </w:tc>
        <w:tc>
          <w:tcPr>
            <w:tcW w:w="5670" w:type="dxa"/>
          </w:tcPr>
          <w:p w:rsidR="001400B1" w:rsidRPr="001C213E" w:rsidRDefault="001400B1" w:rsidP="008F7A07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13E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</w:tr>
      <w:tr w:rsidR="001400B1" w:rsidRPr="001C213E" w:rsidTr="001400B1">
        <w:tc>
          <w:tcPr>
            <w:tcW w:w="3969" w:type="dxa"/>
          </w:tcPr>
          <w:p w:rsidR="001400B1" w:rsidRPr="001C213E" w:rsidRDefault="001400B1" w:rsidP="008F7A07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13E">
              <w:rPr>
                <w:rFonts w:ascii="Times New Roman" w:hAnsi="Times New Roman" w:cs="Times New Roman"/>
                <w:sz w:val="28"/>
                <w:szCs w:val="28"/>
              </w:rPr>
              <w:t>10-30 (20-60)</w:t>
            </w:r>
          </w:p>
        </w:tc>
        <w:tc>
          <w:tcPr>
            <w:tcW w:w="5670" w:type="dxa"/>
          </w:tcPr>
          <w:p w:rsidR="001400B1" w:rsidRPr="001C213E" w:rsidRDefault="001400B1" w:rsidP="008F7A07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13E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</w:tr>
      <w:tr w:rsidR="001400B1" w:rsidRPr="001C213E" w:rsidTr="001400B1">
        <w:tc>
          <w:tcPr>
            <w:tcW w:w="3969" w:type="dxa"/>
          </w:tcPr>
          <w:p w:rsidR="001400B1" w:rsidRPr="001C213E" w:rsidRDefault="001400B1" w:rsidP="008F7A07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13E">
              <w:rPr>
                <w:rFonts w:ascii="Times New Roman" w:hAnsi="Times New Roman" w:cs="Times New Roman"/>
                <w:sz w:val="28"/>
                <w:szCs w:val="28"/>
              </w:rPr>
              <w:t>30-100 (60-200)</w:t>
            </w:r>
          </w:p>
        </w:tc>
        <w:tc>
          <w:tcPr>
            <w:tcW w:w="5670" w:type="dxa"/>
          </w:tcPr>
          <w:p w:rsidR="001400B1" w:rsidRPr="001C213E" w:rsidRDefault="001400B1" w:rsidP="008F7A07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13E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</w:tr>
      <w:tr w:rsidR="001400B1" w:rsidRPr="001C213E" w:rsidTr="001400B1">
        <w:tc>
          <w:tcPr>
            <w:tcW w:w="3969" w:type="dxa"/>
          </w:tcPr>
          <w:p w:rsidR="001400B1" w:rsidRPr="001C213E" w:rsidRDefault="001400B1" w:rsidP="008F7A07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13E">
              <w:rPr>
                <w:rFonts w:ascii="Times New Roman" w:hAnsi="Times New Roman" w:cs="Times New Roman"/>
                <w:sz w:val="28"/>
                <w:szCs w:val="28"/>
              </w:rPr>
              <w:t>100-250 (200-500)</w:t>
            </w:r>
          </w:p>
        </w:tc>
        <w:tc>
          <w:tcPr>
            <w:tcW w:w="5670" w:type="dxa"/>
          </w:tcPr>
          <w:p w:rsidR="001400B1" w:rsidRPr="001C213E" w:rsidRDefault="001400B1" w:rsidP="008F7A07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1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400B1" w:rsidRPr="001C213E" w:rsidTr="001400B1">
        <w:tc>
          <w:tcPr>
            <w:tcW w:w="3969" w:type="dxa"/>
          </w:tcPr>
          <w:p w:rsidR="001400B1" w:rsidRPr="001C213E" w:rsidRDefault="001400B1" w:rsidP="008F7A07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13E">
              <w:rPr>
                <w:rFonts w:ascii="Times New Roman" w:hAnsi="Times New Roman" w:cs="Times New Roman"/>
                <w:sz w:val="28"/>
                <w:szCs w:val="28"/>
              </w:rPr>
              <w:t xml:space="preserve">250-500 (500-1000) </w:t>
            </w:r>
          </w:p>
        </w:tc>
        <w:tc>
          <w:tcPr>
            <w:tcW w:w="5670" w:type="dxa"/>
          </w:tcPr>
          <w:p w:rsidR="001400B1" w:rsidRPr="001C213E" w:rsidRDefault="001400B1" w:rsidP="008F7A07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13E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1400B1" w:rsidRPr="00152A19" w:rsidTr="001400B1">
        <w:tc>
          <w:tcPr>
            <w:tcW w:w="3969" w:type="dxa"/>
          </w:tcPr>
          <w:p w:rsidR="001400B1" w:rsidRPr="001C213E" w:rsidRDefault="001400B1" w:rsidP="008F7A07">
            <w:pPr>
              <w:pStyle w:val="HTML"/>
              <w:jc w:val="center"/>
            </w:pPr>
            <w:r w:rsidRPr="001C213E">
              <w:rPr>
                <w:rFonts w:ascii="Times New Roman" w:hAnsi="Times New Roman" w:cs="Times New Roman"/>
                <w:sz w:val="28"/>
                <w:szCs w:val="28"/>
              </w:rPr>
              <w:t>Свыше 500 (свыше 1000)</w:t>
            </w:r>
          </w:p>
        </w:tc>
        <w:tc>
          <w:tcPr>
            <w:tcW w:w="5670" w:type="dxa"/>
          </w:tcPr>
          <w:p w:rsidR="001400B1" w:rsidRPr="00152A19" w:rsidRDefault="001400B1" w:rsidP="008F7A07">
            <w:pPr>
              <w:pStyle w:val="HTML"/>
            </w:pPr>
            <w:r w:rsidRPr="001C213E">
              <w:rPr>
                <w:rFonts w:ascii="Times New Roman" w:hAnsi="Times New Roman" w:cs="Times New Roman"/>
                <w:sz w:val="28"/>
                <w:szCs w:val="28"/>
              </w:rPr>
              <w:t>0,5 (но не выше 5 минимальных заработных плат (6 тыс. грн. или 12 тыс. руб.))</w:t>
            </w:r>
          </w:p>
        </w:tc>
      </w:tr>
    </w:tbl>
    <w:p w:rsidR="001400B1" w:rsidRDefault="001400B1" w:rsidP="009A584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jc w:val="both"/>
        <w:rPr>
          <w:sz w:val="24"/>
          <w:szCs w:val="24"/>
        </w:rPr>
      </w:pPr>
      <w:r w:rsidRPr="001400B1">
        <w:rPr>
          <w:rFonts w:ascii="Times New Roman" w:hAnsi="Times New Roman" w:cs="Times New Roman"/>
          <w:sz w:val="24"/>
          <w:szCs w:val="24"/>
        </w:rPr>
        <w:t xml:space="preserve">Примечание: </w:t>
      </w:r>
      <w:r w:rsidR="00155E73">
        <w:rPr>
          <w:rFonts w:ascii="Times New Roman" w:hAnsi="Times New Roman" w:cs="Times New Roman"/>
          <w:sz w:val="24"/>
          <w:szCs w:val="24"/>
        </w:rPr>
        <w:t>н</w:t>
      </w:r>
      <w:bookmarkStart w:id="0" w:name="_GoBack"/>
      <w:bookmarkEnd w:id="0"/>
      <w:r w:rsidRPr="001400B1">
        <w:rPr>
          <w:rFonts w:ascii="Times New Roman" w:hAnsi="Times New Roman" w:cs="Times New Roman"/>
          <w:sz w:val="24"/>
          <w:szCs w:val="24"/>
        </w:rPr>
        <w:t xml:space="preserve">ормативы оплаты определяется в процентах к общей стоимости разработки проектной документации: технико-экономических обоснований и расчетов, проектов, рабочих проектов; инвестиционных программ, предплановой и </w:t>
      </w:r>
      <w:proofErr w:type="spellStart"/>
      <w:r w:rsidRPr="001400B1">
        <w:rPr>
          <w:rFonts w:ascii="Times New Roman" w:hAnsi="Times New Roman" w:cs="Times New Roman"/>
          <w:sz w:val="24"/>
          <w:szCs w:val="24"/>
        </w:rPr>
        <w:t>предпроектной</w:t>
      </w:r>
      <w:proofErr w:type="spellEnd"/>
      <w:r w:rsidRPr="001400B1">
        <w:rPr>
          <w:rFonts w:ascii="Times New Roman" w:hAnsi="Times New Roman" w:cs="Times New Roman"/>
          <w:sz w:val="24"/>
          <w:szCs w:val="24"/>
        </w:rPr>
        <w:t xml:space="preserve"> документации, в том числе эскизных проектов, проектно-планировочной документации, материалов оценки воздействия на окружающую природную среду</w:t>
      </w:r>
      <w:proofErr w:type="gramStart"/>
      <w:r w:rsidRPr="001400B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».</w:t>
      </w:r>
      <w:r w:rsidRPr="001400B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155E73" w:rsidRPr="001400B1" w:rsidRDefault="00155E73" w:rsidP="001400B1">
      <w:pPr>
        <w:pStyle w:val="HTML"/>
        <w:jc w:val="center"/>
        <w:rPr>
          <w:sz w:val="24"/>
          <w:szCs w:val="24"/>
        </w:rPr>
      </w:pPr>
    </w:p>
    <w:p w:rsidR="000048A9" w:rsidRPr="000E443F" w:rsidRDefault="001400B1" w:rsidP="0024288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048A9" w:rsidRPr="000E443F">
        <w:rPr>
          <w:sz w:val="28"/>
          <w:szCs w:val="28"/>
        </w:rPr>
        <w:t>. Настоящее постановление вступает в силу со дня его опубликования.</w:t>
      </w:r>
    </w:p>
    <w:p w:rsidR="000048A9" w:rsidRDefault="000048A9" w:rsidP="0024288F">
      <w:pPr>
        <w:pStyle w:val="Default"/>
        <w:ind w:firstLine="567"/>
        <w:rPr>
          <w:sz w:val="28"/>
          <w:szCs w:val="28"/>
        </w:rPr>
      </w:pPr>
    </w:p>
    <w:p w:rsidR="00155E73" w:rsidRPr="000E443F" w:rsidRDefault="00155E73" w:rsidP="0024288F">
      <w:pPr>
        <w:pStyle w:val="Default"/>
        <w:ind w:firstLine="567"/>
        <w:rPr>
          <w:sz w:val="28"/>
          <w:szCs w:val="28"/>
        </w:rPr>
      </w:pPr>
    </w:p>
    <w:p w:rsidR="000048A9" w:rsidRPr="000E443F" w:rsidRDefault="000048A9" w:rsidP="009A584E">
      <w:pPr>
        <w:pStyle w:val="Default"/>
        <w:ind w:firstLine="567"/>
        <w:rPr>
          <w:sz w:val="28"/>
          <w:szCs w:val="28"/>
        </w:rPr>
      </w:pPr>
      <w:r w:rsidRPr="000E443F">
        <w:rPr>
          <w:bCs/>
          <w:sz w:val="28"/>
          <w:szCs w:val="28"/>
        </w:rPr>
        <w:t xml:space="preserve">Председатель Совета Министров </w:t>
      </w:r>
    </w:p>
    <w:p w:rsidR="000E443F" w:rsidRPr="000E443F" w:rsidRDefault="000048A9" w:rsidP="009A584E">
      <w:pPr>
        <w:pStyle w:val="Default"/>
        <w:ind w:firstLine="567"/>
        <w:rPr>
          <w:bCs/>
          <w:sz w:val="28"/>
          <w:szCs w:val="28"/>
        </w:rPr>
      </w:pPr>
      <w:r w:rsidRPr="000E443F">
        <w:rPr>
          <w:bCs/>
          <w:sz w:val="28"/>
          <w:szCs w:val="28"/>
        </w:rPr>
        <w:t xml:space="preserve">Луганской Народной Республики      </w:t>
      </w:r>
      <w:r w:rsidR="009A584E">
        <w:rPr>
          <w:bCs/>
          <w:sz w:val="28"/>
          <w:szCs w:val="28"/>
        </w:rPr>
        <w:t xml:space="preserve">                            </w:t>
      </w:r>
      <w:r w:rsidRPr="000E443F">
        <w:rPr>
          <w:bCs/>
          <w:sz w:val="28"/>
          <w:szCs w:val="28"/>
        </w:rPr>
        <w:t xml:space="preserve">         Г.Н. </w:t>
      </w:r>
      <w:proofErr w:type="spellStart"/>
      <w:r w:rsidRPr="000E443F">
        <w:rPr>
          <w:bCs/>
          <w:sz w:val="28"/>
          <w:szCs w:val="28"/>
        </w:rPr>
        <w:t>Цыпкалов</w:t>
      </w:r>
      <w:proofErr w:type="spellEnd"/>
    </w:p>
    <w:sectPr w:rsidR="000E443F" w:rsidRPr="000E443F" w:rsidSect="00155E73">
      <w:footerReference w:type="even" r:id="rId8"/>
      <w:footerReference w:type="default" r:id="rId9"/>
      <w:pgSz w:w="11909" w:h="16838"/>
      <w:pgMar w:top="993" w:right="569" w:bottom="1101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E83" w:rsidRDefault="00882E83" w:rsidP="0055504F">
      <w:r>
        <w:separator/>
      </w:r>
    </w:p>
  </w:endnote>
  <w:endnote w:type="continuationSeparator" w:id="0">
    <w:p w:rsidR="00882E83" w:rsidRDefault="00882E83" w:rsidP="00555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8A9" w:rsidRDefault="0079464E" w:rsidP="00BF2D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048A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48A9" w:rsidRDefault="000048A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3915168"/>
      <w:docPartObj>
        <w:docPartGallery w:val="Page Numbers (Bottom of Page)"/>
        <w:docPartUnique/>
      </w:docPartObj>
    </w:sdtPr>
    <w:sdtContent>
      <w:p w:rsidR="00155E73" w:rsidRDefault="0079464E">
        <w:pPr>
          <w:pStyle w:val="a3"/>
          <w:jc w:val="right"/>
        </w:pPr>
        <w:r>
          <w:fldChar w:fldCharType="begin"/>
        </w:r>
        <w:r w:rsidR="00155E73">
          <w:instrText>PAGE   \* MERGEFORMAT</w:instrText>
        </w:r>
        <w:r>
          <w:fldChar w:fldCharType="separate"/>
        </w:r>
        <w:r w:rsidR="00EC6D51">
          <w:rPr>
            <w:noProof/>
          </w:rPr>
          <w:t>2</w:t>
        </w:r>
        <w:r>
          <w:fldChar w:fldCharType="end"/>
        </w:r>
      </w:p>
    </w:sdtContent>
  </w:sdt>
  <w:p w:rsidR="000048A9" w:rsidRDefault="000048A9" w:rsidP="00A940C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E83" w:rsidRDefault="00882E83" w:rsidP="0055504F">
      <w:r>
        <w:separator/>
      </w:r>
    </w:p>
  </w:footnote>
  <w:footnote w:type="continuationSeparator" w:id="0">
    <w:p w:rsidR="00882E83" w:rsidRDefault="00882E83" w:rsidP="005550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777"/>
    <w:multiLevelType w:val="hybridMultilevel"/>
    <w:tmpl w:val="057483B6"/>
    <w:lvl w:ilvl="0" w:tplc="50461D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FE37D49"/>
    <w:multiLevelType w:val="multilevel"/>
    <w:tmpl w:val="4170C7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6E5206F7"/>
    <w:multiLevelType w:val="hybridMultilevel"/>
    <w:tmpl w:val="BF245D9E"/>
    <w:lvl w:ilvl="0" w:tplc="125CC05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6932C7D"/>
    <w:multiLevelType w:val="hybridMultilevel"/>
    <w:tmpl w:val="DC5408B4"/>
    <w:lvl w:ilvl="0" w:tplc="09E280D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24288F"/>
    <w:rsid w:val="000048A9"/>
    <w:rsid w:val="000A1F60"/>
    <w:rsid w:val="000C681C"/>
    <w:rsid w:val="000E443F"/>
    <w:rsid w:val="00101F70"/>
    <w:rsid w:val="001400B1"/>
    <w:rsid w:val="00146EFB"/>
    <w:rsid w:val="00152A19"/>
    <w:rsid w:val="00155E73"/>
    <w:rsid w:val="001F3086"/>
    <w:rsid w:val="0024288F"/>
    <w:rsid w:val="002E77E3"/>
    <w:rsid w:val="002F5105"/>
    <w:rsid w:val="003141A1"/>
    <w:rsid w:val="003920B9"/>
    <w:rsid w:val="003C4106"/>
    <w:rsid w:val="00451CA8"/>
    <w:rsid w:val="00471599"/>
    <w:rsid w:val="00473B36"/>
    <w:rsid w:val="00510D07"/>
    <w:rsid w:val="0051332E"/>
    <w:rsid w:val="00515F32"/>
    <w:rsid w:val="005432C3"/>
    <w:rsid w:val="0055504F"/>
    <w:rsid w:val="005762AA"/>
    <w:rsid w:val="005926C0"/>
    <w:rsid w:val="005D4CBA"/>
    <w:rsid w:val="006200E6"/>
    <w:rsid w:val="00641046"/>
    <w:rsid w:val="006961E9"/>
    <w:rsid w:val="006D654F"/>
    <w:rsid w:val="006D6E7F"/>
    <w:rsid w:val="00781199"/>
    <w:rsid w:val="0079464E"/>
    <w:rsid w:val="0084511C"/>
    <w:rsid w:val="0086242A"/>
    <w:rsid w:val="00882E83"/>
    <w:rsid w:val="00942871"/>
    <w:rsid w:val="00946C63"/>
    <w:rsid w:val="009A584E"/>
    <w:rsid w:val="00A6428A"/>
    <w:rsid w:val="00A83F1F"/>
    <w:rsid w:val="00A8740D"/>
    <w:rsid w:val="00A940C1"/>
    <w:rsid w:val="00AF3579"/>
    <w:rsid w:val="00B6285D"/>
    <w:rsid w:val="00BA04AC"/>
    <w:rsid w:val="00BF2DC1"/>
    <w:rsid w:val="00BF333A"/>
    <w:rsid w:val="00C24E59"/>
    <w:rsid w:val="00C96198"/>
    <w:rsid w:val="00CD0332"/>
    <w:rsid w:val="00D24A44"/>
    <w:rsid w:val="00D4444D"/>
    <w:rsid w:val="00D75343"/>
    <w:rsid w:val="00DB0CF3"/>
    <w:rsid w:val="00DB17F2"/>
    <w:rsid w:val="00DE5B7D"/>
    <w:rsid w:val="00EC6D51"/>
    <w:rsid w:val="00ED4DD2"/>
    <w:rsid w:val="00EE16F5"/>
    <w:rsid w:val="00EE494E"/>
    <w:rsid w:val="00F70833"/>
    <w:rsid w:val="00FA3C4D"/>
    <w:rsid w:val="00FB7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88F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paragraph" w:styleId="1">
    <w:name w:val="heading 1"/>
    <w:basedOn w:val="a"/>
    <w:link w:val="10"/>
    <w:uiPriority w:val="99"/>
    <w:qFormat/>
    <w:locked/>
    <w:rsid w:val="000E443F"/>
    <w:pPr>
      <w:widowControl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288F"/>
    <w:pPr>
      <w:widowControl/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 w:cs="Times New Roman"/>
      <w:color w:val="auto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288F"/>
    <w:rPr>
      <w:rFonts w:ascii="Calibri" w:hAnsi="Calibri" w:cs="Times New Roman"/>
    </w:rPr>
  </w:style>
  <w:style w:type="paragraph" w:customStyle="1" w:styleId="Default">
    <w:name w:val="Default"/>
    <w:uiPriority w:val="99"/>
    <w:rsid w:val="002428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page number"/>
    <w:basedOn w:val="a0"/>
    <w:uiPriority w:val="99"/>
    <w:rsid w:val="0024288F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24288F"/>
    <w:rPr>
      <w:rFonts w:ascii="Tahoma" w:eastAsia="Calibri" w:hAnsi="Tahoma" w:cs="Times New Roman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24288F"/>
    <w:rPr>
      <w:rFonts w:ascii="Tahoma" w:hAnsi="Tahoma" w:cs="Times New Roman"/>
      <w:color w:val="000000"/>
      <w:sz w:val="16"/>
      <w:lang w:eastAsia="ru-RU"/>
    </w:rPr>
  </w:style>
  <w:style w:type="character" w:customStyle="1" w:styleId="4">
    <w:name w:val="Основной текст (4)_"/>
    <w:link w:val="41"/>
    <w:uiPriority w:val="99"/>
    <w:locked/>
    <w:rsid w:val="00EE494E"/>
    <w:rPr>
      <w:b/>
      <w:sz w:val="27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EE494E"/>
    <w:pPr>
      <w:shd w:val="clear" w:color="auto" w:fill="FFFFFF"/>
      <w:spacing w:before="1260" w:after="240" w:line="322" w:lineRule="exact"/>
    </w:pPr>
    <w:rPr>
      <w:rFonts w:ascii="Calibri" w:eastAsia="Calibri" w:hAnsi="Calibri" w:cs="Times New Roman"/>
      <w:b/>
      <w:color w:val="auto"/>
      <w:sz w:val="27"/>
      <w:szCs w:val="20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9"/>
    <w:rsid w:val="000E443F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a8">
    <w:name w:val="Основной текст_"/>
    <w:basedOn w:val="a0"/>
    <w:link w:val="2"/>
    <w:uiPriority w:val="99"/>
    <w:locked/>
    <w:rsid w:val="000E443F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a9">
    <w:name w:val="Основной текст + Полужирный"/>
    <w:basedOn w:val="a8"/>
    <w:uiPriority w:val="99"/>
    <w:rsid w:val="000E443F"/>
    <w:rPr>
      <w:rFonts w:ascii="Times New Roman" w:hAnsi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uiPriority w:val="99"/>
    <w:locked/>
    <w:rsid w:val="000E443F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aa">
    <w:name w:val="Колонтитул_"/>
    <w:basedOn w:val="a0"/>
    <w:link w:val="11"/>
    <w:uiPriority w:val="99"/>
    <w:locked/>
    <w:rsid w:val="000E443F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12">
    <w:name w:val="Основной текст1"/>
    <w:basedOn w:val="a8"/>
    <w:uiPriority w:val="99"/>
    <w:rsid w:val="000E443F"/>
    <w:rPr>
      <w:rFonts w:ascii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40">
    <w:name w:val="Основной текст (4) + Не полужирный"/>
    <w:basedOn w:val="4"/>
    <w:uiPriority w:val="99"/>
    <w:rsid w:val="000E443F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8"/>
    <w:uiPriority w:val="99"/>
    <w:rsid w:val="000E443F"/>
    <w:pPr>
      <w:shd w:val="clear" w:color="auto" w:fill="FFFFFF"/>
      <w:spacing w:before="600" w:line="322" w:lineRule="exact"/>
      <w:jc w:val="both"/>
    </w:pPr>
    <w:rPr>
      <w:rFonts w:ascii="Times New Roman" w:eastAsia="Calibri" w:hAnsi="Times New Roman" w:cs="Times New Roman"/>
      <w:color w:val="auto"/>
      <w:sz w:val="27"/>
      <w:szCs w:val="27"/>
    </w:rPr>
  </w:style>
  <w:style w:type="paragraph" w:customStyle="1" w:styleId="50">
    <w:name w:val="Основной текст (5)"/>
    <w:basedOn w:val="a"/>
    <w:link w:val="5"/>
    <w:uiPriority w:val="99"/>
    <w:rsid w:val="000E443F"/>
    <w:pPr>
      <w:shd w:val="clear" w:color="auto" w:fill="FFFFFF"/>
      <w:spacing w:after="600" w:line="274" w:lineRule="exact"/>
    </w:pPr>
    <w:rPr>
      <w:rFonts w:ascii="Times New Roman" w:eastAsia="Calibri" w:hAnsi="Times New Roman" w:cs="Times New Roman"/>
      <w:color w:val="auto"/>
      <w:sz w:val="23"/>
      <w:szCs w:val="23"/>
    </w:rPr>
  </w:style>
  <w:style w:type="paragraph" w:customStyle="1" w:styleId="11">
    <w:name w:val="Колонтитул1"/>
    <w:basedOn w:val="a"/>
    <w:link w:val="aa"/>
    <w:uiPriority w:val="99"/>
    <w:rsid w:val="000E443F"/>
    <w:pPr>
      <w:shd w:val="clear" w:color="auto" w:fill="FFFFFF"/>
      <w:spacing w:line="240" w:lineRule="atLeast"/>
    </w:pPr>
    <w:rPr>
      <w:rFonts w:ascii="Times New Roman" w:eastAsia="Calibri" w:hAnsi="Times New Roman" w:cs="Times New Roman"/>
      <w:color w:val="auto"/>
      <w:sz w:val="19"/>
      <w:szCs w:val="19"/>
    </w:rPr>
  </w:style>
  <w:style w:type="paragraph" w:styleId="HTML">
    <w:name w:val="HTML Preformatted"/>
    <w:basedOn w:val="a"/>
    <w:link w:val="HTML0"/>
    <w:uiPriority w:val="99"/>
    <w:rsid w:val="000E443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E443F"/>
    <w:rPr>
      <w:rFonts w:ascii="Courier New" w:eastAsia="Times New Roman" w:hAnsi="Courier New" w:cs="Courier New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A940C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940C1"/>
    <w:rPr>
      <w:rFonts w:ascii="Courier New" w:eastAsia="Times New Roman" w:hAnsi="Courier New" w:cs="Courier New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BF33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88F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paragraph" w:styleId="1">
    <w:name w:val="heading 1"/>
    <w:basedOn w:val="a"/>
    <w:link w:val="10"/>
    <w:uiPriority w:val="99"/>
    <w:qFormat/>
    <w:locked/>
    <w:rsid w:val="000E443F"/>
    <w:pPr>
      <w:widowControl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288F"/>
    <w:pPr>
      <w:widowControl/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 w:cs="Times New Roman"/>
      <w:color w:val="auto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288F"/>
    <w:rPr>
      <w:rFonts w:ascii="Calibri" w:hAnsi="Calibri" w:cs="Times New Roman"/>
    </w:rPr>
  </w:style>
  <w:style w:type="paragraph" w:customStyle="1" w:styleId="Default">
    <w:name w:val="Default"/>
    <w:uiPriority w:val="99"/>
    <w:rsid w:val="002428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page number"/>
    <w:basedOn w:val="a0"/>
    <w:uiPriority w:val="99"/>
    <w:rsid w:val="0024288F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24288F"/>
    <w:rPr>
      <w:rFonts w:ascii="Tahoma" w:eastAsia="Calibri" w:hAnsi="Tahoma" w:cs="Times New Roman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24288F"/>
    <w:rPr>
      <w:rFonts w:ascii="Tahoma" w:hAnsi="Tahoma" w:cs="Times New Roman"/>
      <w:color w:val="000000"/>
      <w:sz w:val="16"/>
      <w:lang w:eastAsia="ru-RU"/>
    </w:rPr>
  </w:style>
  <w:style w:type="character" w:customStyle="1" w:styleId="4">
    <w:name w:val="Основной текст (4)_"/>
    <w:link w:val="41"/>
    <w:uiPriority w:val="99"/>
    <w:locked/>
    <w:rsid w:val="00EE494E"/>
    <w:rPr>
      <w:b/>
      <w:sz w:val="27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EE494E"/>
    <w:pPr>
      <w:shd w:val="clear" w:color="auto" w:fill="FFFFFF"/>
      <w:spacing w:before="1260" w:after="240" w:line="322" w:lineRule="exact"/>
    </w:pPr>
    <w:rPr>
      <w:rFonts w:ascii="Calibri" w:eastAsia="Calibri" w:hAnsi="Calibri" w:cs="Times New Roman"/>
      <w:b/>
      <w:color w:val="auto"/>
      <w:sz w:val="27"/>
      <w:szCs w:val="20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9"/>
    <w:rsid w:val="000E443F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a8">
    <w:name w:val="Основной текст_"/>
    <w:basedOn w:val="a0"/>
    <w:link w:val="2"/>
    <w:uiPriority w:val="99"/>
    <w:locked/>
    <w:rsid w:val="000E443F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a9">
    <w:name w:val="Основной текст + Полужирный"/>
    <w:basedOn w:val="a8"/>
    <w:uiPriority w:val="99"/>
    <w:rsid w:val="000E443F"/>
    <w:rPr>
      <w:rFonts w:ascii="Times New Roman" w:hAnsi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uiPriority w:val="99"/>
    <w:locked/>
    <w:rsid w:val="000E443F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aa">
    <w:name w:val="Колонтитул_"/>
    <w:basedOn w:val="a0"/>
    <w:link w:val="11"/>
    <w:uiPriority w:val="99"/>
    <w:locked/>
    <w:rsid w:val="000E443F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12">
    <w:name w:val="Основной текст1"/>
    <w:basedOn w:val="a8"/>
    <w:uiPriority w:val="99"/>
    <w:rsid w:val="000E443F"/>
    <w:rPr>
      <w:rFonts w:ascii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40">
    <w:name w:val="Основной текст (4) + Не полужирный"/>
    <w:basedOn w:val="4"/>
    <w:uiPriority w:val="99"/>
    <w:rsid w:val="000E443F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8"/>
    <w:uiPriority w:val="99"/>
    <w:rsid w:val="000E443F"/>
    <w:pPr>
      <w:shd w:val="clear" w:color="auto" w:fill="FFFFFF"/>
      <w:spacing w:before="600" w:line="322" w:lineRule="exact"/>
      <w:jc w:val="both"/>
    </w:pPr>
    <w:rPr>
      <w:rFonts w:ascii="Times New Roman" w:eastAsia="Calibri" w:hAnsi="Times New Roman" w:cs="Times New Roman"/>
      <w:color w:val="auto"/>
      <w:sz w:val="27"/>
      <w:szCs w:val="27"/>
    </w:rPr>
  </w:style>
  <w:style w:type="paragraph" w:customStyle="1" w:styleId="50">
    <w:name w:val="Основной текст (5)"/>
    <w:basedOn w:val="a"/>
    <w:link w:val="5"/>
    <w:uiPriority w:val="99"/>
    <w:rsid w:val="000E443F"/>
    <w:pPr>
      <w:shd w:val="clear" w:color="auto" w:fill="FFFFFF"/>
      <w:spacing w:after="600" w:line="274" w:lineRule="exact"/>
    </w:pPr>
    <w:rPr>
      <w:rFonts w:ascii="Times New Roman" w:eastAsia="Calibri" w:hAnsi="Times New Roman" w:cs="Times New Roman"/>
      <w:color w:val="auto"/>
      <w:sz w:val="23"/>
      <w:szCs w:val="23"/>
    </w:rPr>
  </w:style>
  <w:style w:type="paragraph" w:customStyle="1" w:styleId="11">
    <w:name w:val="Колонтитул1"/>
    <w:basedOn w:val="a"/>
    <w:link w:val="aa"/>
    <w:uiPriority w:val="99"/>
    <w:rsid w:val="000E443F"/>
    <w:pPr>
      <w:shd w:val="clear" w:color="auto" w:fill="FFFFFF"/>
      <w:spacing w:line="240" w:lineRule="atLeast"/>
    </w:pPr>
    <w:rPr>
      <w:rFonts w:ascii="Times New Roman" w:eastAsia="Calibri" w:hAnsi="Times New Roman" w:cs="Times New Roman"/>
      <w:color w:val="auto"/>
      <w:sz w:val="19"/>
      <w:szCs w:val="19"/>
    </w:rPr>
  </w:style>
  <w:style w:type="paragraph" w:styleId="HTML">
    <w:name w:val="HTML Preformatted"/>
    <w:basedOn w:val="a"/>
    <w:link w:val="HTML0"/>
    <w:uiPriority w:val="99"/>
    <w:rsid w:val="000E443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E443F"/>
    <w:rPr>
      <w:rFonts w:ascii="Courier New" w:eastAsia="Times New Roman" w:hAnsi="Courier New" w:cs="Courier New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A940C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940C1"/>
    <w:rPr>
      <w:rFonts w:ascii="Courier New" w:eastAsia="Times New Roman" w:hAnsi="Courier New" w:cs="Courier New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BF33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Timon</cp:lastModifiedBy>
  <cp:revision>5</cp:revision>
  <dcterms:created xsi:type="dcterms:W3CDTF">2015-08-08T05:21:00Z</dcterms:created>
  <dcterms:modified xsi:type="dcterms:W3CDTF">2015-08-14T07:06:00Z</dcterms:modified>
</cp:coreProperties>
</file>