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4240" w14:textId="77777777" w:rsidR="00FE1DEB" w:rsidRDefault="00FE1DEB" w:rsidP="00FE1D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noProof/>
          <w:sz w:val="28"/>
          <w:szCs w:val="28"/>
          <w:lang w:eastAsia="ru-RU"/>
        </w:rPr>
      </w:pPr>
      <w:r w:rsidRPr="00642A34">
        <w:rPr>
          <w:rFonts w:ascii="Times New Roman" w:eastAsia="Lucida Sans Unicode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CFF256" wp14:editId="7A90965E">
            <wp:extent cx="723900" cy="1066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562F" w14:textId="77777777" w:rsidR="003D4BF1" w:rsidRPr="00FE1DEB" w:rsidRDefault="003D4BF1" w:rsidP="00FE1D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noProof/>
          <w:sz w:val="28"/>
          <w:szCs w:val="28"/>
          <w:lang w:eastAsia="ru-RU"/>
        </w:rPr>
      </w:pPr>
    </w:p>
    <w:p w14:paraId="5BAC271C" w14:textId="77777777" w:rsidR="00FE1DEB" w:rsidRPr="00FE1DEB" w:rsidRDefault="00FE1DEB" w:rsidP="00FE1D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FE1DEB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АДМИНИСТРАЦИЯ</w:t>
      </w:r>
    </w:p>
    <w:p w14:paraId="7665356F" w14:textId="77777777" w:rsidR="00FE1DEB" w:rsidRPr="00FE1DEB" w:rsidRDefault="00FE1DEB" w:rsidP="00FE1D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FE1DEB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ГОРОДСКОГО ОКРУГА МУНИЦИПАЛЬНОЕ ОБРАЗОВАНИЕ ГОРОДСКОЙ ОКРУГ ГОРОД СЕВЕРОДОНЕЦК </w:t>
      </w:r>
    </w:p>
    <w:p w14:paraId="23BFE27B" w14:textId="77777777" w:rsidR="00FE1DEB" w:rsidRPr="00FE1DEB" w:rsidRDefault="00FE1DEB" w:rsidP="00FE1D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FE1DEB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ЛУГАНСКОЙ НАРОДНОЙ РЕСПУБЛИКИ</w:t>
      </w:r>
    </w:p>
    <w:p w14:paraId="1360459A" w14:textId="77777777" w:rsidR="00FE1DEB" w:rsidRPr="00FE1DEB" w:rsidRDefault="00FE1DEB" w:rsidP="00FE1D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6F5AF245" w14:textId="77777777" w:rsidR="00FE1DEB" w:rsidRPr="00FE1DEB" w:rsidRDefault="00FE1DEB" w:rsidP="00FE1DEB">
      <w:pPr>
        <w:keepNext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bCs/>
          <w:iCs/>
          <w:sz w:val="26"/>
          <w:szCs w:val="26"/>
          <w:lang w:eastAsia="ru-RU"/>
        </w:rPr>
      </w:pPr>
      <w:r w:rsidRPr="00FE1DEB">
        <w:rPr>
          <w:rFonts w:ascii="Times New Roman" w:eastAsia="Lucida Sans Unicode" w:hAnsi="Times New Roman" w:cs="Times New Roman"/>
          <w:b/>
          <w:bCs/>
          <w:iCs/>
          <w:sz w:val="26"/>
          <w:szCs w:val="26"/>
          <w:lang w:eastAsia="ru-RU"/>
        </w:rPr>
        <w:t>(АДМИНИСТРАЦИЯ ГОРОДСКОГО ОКРУГА ГОРОД СЕВЕРОДОНЕЦК)</w:t>
      </w:r>
    </w:p>
    <w:p w14:paraId="0F0D2C4B" w14:textId="77777777" w:rsidR="00A401BB" w:rsidRPr="005A04D9" w:rsidRDefault="00A401BB" w:rsidP="00C2040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768EA07" w14:textId="77777777" w:rsidR="00A401BB" w:rsidRDefault="007D1D0C" w:rsidP="00A401B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5EE6CB88" w14:textId="77777777" w:rsidR="00FE1DEB" w:rsidRPr="005A04D9" w:rsidRDefault="00FE1DEB" w:rsidP="00A401B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71B1B10" w14:textId="77777777" w:rsidR="00D404C3" w:rsidRPr="00D404C3" w:rsidRDefault="00D404C3" w:rsidP="00D404C3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5EA1BEA" w14:textId="4F4B6DA0" w:rsidR="00D404C3" w:rsidRPr="00D404C3" w:rsidRDefault="00D404C3" w:rsidP="00A401B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404C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4771CF" w:rsidRPr="004771CF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>25</w:t>
      </w:r>
      <w:r w:rsidRPr="00D404C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3A71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июня </w:t>
      </w:r>
      <w:r w:rsidRPr="00D404C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2024 г.           </w:t>
      </w:r>
      <w:r w:rsidR="005C2E4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D404C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A401BB" w:rsidRPr="00D404C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г. Северодонецк</w:t>
      </w:r>
      <w:r w:rsidR="001206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</w:t>
      </w:r>
      <w:r w:rsidRPr="00D404C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4771CF" w:rsidRPr="004771CF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>143-п/24</w:t>
      </w:r>
    </w:p>
    <w:p w14:paraId="413DB773" w14:textId="77777777" w:rsidR="00FE1DEB" w:rsidRDefault="00FE1DEB" w:rsidP="00C2040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77B38FA4" w14:textId="77777777" w:rsidR="00FE1DEB" w:rsidRDefault="00FE1DEB" w:rsidP="00C2040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3E9A70C0" w14:textId="77777777" w:rsidR="00FE1DEB" w:rsidRDefault="00FE1DEB" w:rsidP="00C2040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65074BEB" w14:textId="44D076CE" w:rsidR="00FE1DEB" w:rsidRPr="0074063A" w:rsidRDefault="005C2E4C" w:rsidP="0074063A">
      <w:pPr>
        <w:pStyle w:val="11"/>
        <w:spacing w:after="0"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C2E4C">
        <w:rPr>
          <w:b/>
          <w:bCs/>
          <w:color w:val="000000"/>
          <w:sz w:val="28"/>
          <w:szCs w:val="28"/>
          <w:lang w:eastAsia="ru-RU" w:bidi="ru-RU"/>
        </w:rPr>
        <w:t>О проведении городского конкурса «Молодой человек года - 2024»</w:t>
      </w:r>
    </w:p>
    <w:p w14:paraId="63F86BC8" w14:textId="77777777" w:rsidR="005C2E4C" w:rsidRDefault="005C2E4C" w:rsidP="00FE1DEB">
      <w:pPr>
        <w:pStyle w:val="11"/>
        <w:spacing w:after="0" w:line="240" w:lineRule="auto"/>
        <w:ind w:firstLine="760"/>
        <w:jc w:val="center"/>
        <w:rPr>
          <w:color w:val="000000"/>
          <w:sz w:val="28"/>
          <w:szCs w:val="28"/>
          <w:lang w:eastAsia="ru-RU" w:bidi="ru-RU"/>
        </w:rPr>
      </w:pPr>
    </w:p>
    <w:p w14:paraId="4C4BC9B2" w14:textId="77777777" w:rsidR="005C2E4C" w:rsidRPr="005C2E4C" w:rsidRDefault="005C2E4C" w:rsidP="00FE1DEB">
      <w:pPr>
        <w:pStyle w:val="11"/>
        <w:spacing w:after="0" w:line="240" w:lineRule="auto"/>
        <w:ind w:firstLine="760"/>
        <w:jc w:val="center"/>
        <w:rPr>
          <w:color w:val="000000"/>
          <w:sz w:val="28"/>
          <w:szCs w:val="28"/>
          <w:lang w:eastAsia="ru-RU" w:bidi="ru-RU"/>
        </w:rPr>
      </w:pPr>
    </w:p>
    <w:p w14:paraId="12859D0A" w14:textId="250C6098" w:rsidR="007D1D0C" w:rsidRDefault="005C2E4C" w:rsidP="00EF1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60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поддержки и признания наиболее социально-важных </w:t>
      </w:r>
      <w:r w:rsidR="00DC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общественно-полезных достижений молодежи в номинациях, чествовани</w:t>
      </w:r>
      <w:r w:rsidR="007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наиболее активной молодежи за исключительные таланты, работу на благо</w:t>
      </w:r>
      <w:r w:rsidR="00DC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защиту родного города, стимулировани</w:t>
      </w:r>
      <w:r w:rsidR="007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кадрового потенциала, реализаци</w:t>
      </w:r>
      <w:r w:rsidR="007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государственной молодежной политики в городе,</w:t>
      </w:r>
      <w:r w:rsidR="0060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</w:t>
      </w:r>
      <w:r w:rsidR="00DC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60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Федеральным закон</w:t>
      </w:r>
      <w:r w:rsidR="007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60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</w:t>
      </w:r>
      <w:r w:rsidR="003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06.10.2003 </w:t>
      </w:r>
      <w:r w:rsidR="0060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131-ФЗ «Об общих принципах организации местного самоуправления»,</w:t>
      </w:r>
      <w:r w:rsidR="007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руководствуясь</w:t>
      </w:r>
      <w:r w:rsidR="003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Уставом</w:t>
      </w:r>
      <w:r w:rsidR="0060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71A4"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городского округа муниципальное образование городской округ город Северодонецк Луганской Народной Республики, утвержденного решением Совета городского округа муниципальное образование городской округ город Северодонецк Луганской Народной Республики от </w:t>
      </w:r>
      <w:r w:rsidR="003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08.11.2023 </w:t>
      </w:r>
      <w:r w:rsidR="007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3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1, 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пунктами 5.1, </w:t>
      </w:r>
      <w:r w:rsidR="0060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5.11</w:t>
      </w:r>
      <w:r w:rsidR="003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Администрации городского округа муниципальное образование городской округ город Северодонецк Луганской Народной Республики, утвержденного решением Совета городского округа муниципальное образование городской округ город Северодонецк Луганской Народной Республики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08.11.2023 № 4, Администрация городского округа город Северодонецк</w:t>
      </w:r>
    </w:p>
    <w:p w14:paraId="2AE64746" w14:textId="77777777" w:rsidR="005C2E4C" w:rsidRDefault="005C2E4C" w:rsidP="00EF1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F491C93" w14:textId="77777777" w:rsidR="005C2E4C" w:rsidRDefault="005C2E4C" w:rsidP="005C2E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14:paraId="12DA0C92" w14:textId="77777777" w:rsidR="005C2E4C" w:rsidRDefault="005C2E4C" w:rsidP="005C2E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220F65C" w14:textId="77777777" w:rsidR="003A71A4" w:rsidRDefault="003A71A4" w:rsidP="00A11FEF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прилагаемое Положение о проведении городского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конкурса «Молодой человек года - 2024».</w:t>
      </w:r>
    </w:p>
    <w:p w14:paraId="5597FF89" w14:textId="77777777" w:rsidR="003A71A4" w:rsidRDefault="003A71A4" w:rsidP="003A71A4">
      <w:pPr>
        <w:pStyle w:val="a6"/>
        <w:widowControl w:val="0"/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3331BFC" w14:textId="77777777" w:rsidR="003A71A4" w:rsidRDefault="003A71A4" w:rsidP="00A11FEF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Утвердить прилагаемый Персональный состав конкурсной комиссии для рассмотрения и оценки документов участников конкурса.</w:t>
      </w:r>
    </w:p>
    <w:p w14:paraId="1AC57DFF" w14:textId="77777777" w:rsidR="003A71A4" w:rsidRPr="003A71A4" w:rsidRDefault="003A71A4" w:rsidP="003A71A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257F653F" w14:textId="271C9BAD" w:rsidR="00AA2DC7" w:rsidRDefault="003A71A4" w:rsidP="00A11FEF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Отделу молодежи и спорта</w:t>
      </w:r>
      <w:r w:rsidRPr="003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городского округа муниципальное образование городской округ город Северодонецк Луганской Народной Республики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5C2E4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рганизовать проведение городского </w:t>
      </w:r>
      <w:r w:rsidR="00642A3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конкурса «Молодой человек года </w:t>
      </w:r>
      <w:r w:rsidR="00A11F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C2E4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2024» в период с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0</w:t>
      </w:r>
      <w:r w:rsidR="005C2E4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.06.2024 года по 20.06.</w:t>
      </w:r>
      <w:r w:rsidR="005C2E4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2024 года.</w:t>
      </w:r>
    </w:p>
    <w:p w14:paraId="235BF1EA" w14:textId="77777777" w:rsidR="003A71A4" w:rsidRPr="003A71A4" w:rsidRDefault="003A71A4" w:rsidP="003A71A4">
      <w:pPr>
        <w:pStyle w:val="a6"/>
        <w:widowControl w:val="0"/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195C5130" w14:textId="22F8FB61" w:rsidR="003A71A4" w:rsidRDefault="003A71A4" w:rsidP="00A11FEF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официальном</w:t>
      </w:r>
      <w:r w:rsidR="00BF03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издании «Вестник Северодонецка»</w:t>
      </w:r>
      <w:r w:rsidR="00A11F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в сетевом издании «Луганский Информационный Центр»,</w:t>
      </w:r>
      <w:r w:rsidR="00BF03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официальном сайте муниципального образования городской округ город Северодонецк Луганской Народной Республики.</w:t>
      </w:r>
    </w:p>
    <w:p w14:paraId="05A3543D" w14:textId="77777777" w:rsidR="003A71A4" w:rsidRPr="003A71A4" w:rsidRDefault="003A71A4" w:rsidP="003A71A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65E36BAB" w14:textId="4029F9D2" w:rsidR="00AA2DC7" w:rsidRDefault="00AA2DC7" w:rsidP="00A11FEF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</w:t>
      </w:r>
      <w:r w:rsidR="00BF03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 в силу с момента его </w:t>
      </w:r>
      <w:r w:rsidR="00D73D4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официального опубликования</w:t>
      </w:r>
      <w:r w:rsidR="00BF03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применяется с 05.06.2024 года.</w:t>
      </w:r>
    </w:p>
    <w:p w14:paraId="60A67236" w14:textId="77777777" w:rsidR="00BF0329" w:rsidRPr="00BF0329" w:rsidRDefault="00BF0329" w:rsidP="00BF032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6C785B74" w14:textId="77777777" w:rsidR="00FE1DEB" w:rsidRDefault="00AA2DC7" w:rsidP="00A11FEF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возложить на заместителя Главы Администрации городского округа муниципальное образование городской округ город Северодонецк Луганской Народной Республики согласно </w:t>
      </w:r>
      <w:r w:rsidR="00BF03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распределения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функциональных обязанностей.</w:t>
      </w:r>
    </w:p>
    <w:p w14:paraId="6059692D" w14:textId="77777777" w:rsidR="00AA2DC7" w:rsidRPr="00AA2DC7" w:rsidRDefault="00AA2DC7" w:rsidP="00AA2DC7">
      <w:pPr>
        <w:pStyle w:val="a6"/>
        <w:spacing w:line="240" w:lineRule="auto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6124BCE3" w14:textId="77777777" w:rsidR="00AA2DC7" w:rsidRDefault="00AA2DC7" w:rsidP="00AA2DC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596F2CA0" w14:textId="77777777" w:rsidR="00AA2DC7" w:rsidRPr="00AA2DC7" w:rsidRDefault="00AA2DC7" w:rsidP="00AA2DC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190FE000" w14:textId="279A2984" w:rsidR="00D404C3" w:rsidRPr="00E03AE6" w:rsidRDefault="00D73D4B" w:rsidP="00D4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D404C3" w:rsidRPr="00E03AE6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404C3" w:rsidRPr="00E03AE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</w:p>
    <w:p w14:paraId="11112CBB" w14:textId="77777777" w:rsidR="00D404C3" w:rsidRPr="00E03AE6" w:rsidRDefault="00D404C3" w:rsidP="00D4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A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5AEDB568" w14:textId="77777777" w:rsidR="00D404C3" w:rsidRPr="00E03AE6" w:rsidRDefault="00D404C3" w:rsidP="00D4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AE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город Северодонецк </w:t>
      </w:r>
    </w:p>
    <w:p w14:paraId="6C554ED0" w14:textId="6DF3D84B" w:rsidR="00C20404" w:rsidRDefault="00D404C3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AE6">
        <w:rPr>
          <w:rFonts w:ascii="Times New Roman" w:eastAsia="Times New Roman" w:hAnsi="Times New Roman" w:cs="Times New Roman"/>
          <w:sz w:val="28"/>
          <w:szCs w:val="28"/>
        </w:rPr>
        <w:t xml:space="preserve">Луганской Народной Республики                                             </w:t>
      </w:r>
      <w:r w:rsidR="001206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03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4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4B">
        <w:rPr>
          <w:rFonts w:ascii="Times New Roman" w:eastAsia="Times New Roman" w:hAnsi="Times New Roman" w:cs="Times New Roman"/>
          <w:sz w:val="28"/>
          <w:szCs w:val="28"/>
        </w:rPr>
        <w:t>П.П. Дреев</w:t>
      </w:r>
    </w:p>
    <w:p w14:paraId="1FBD8151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16CEBA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05884B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4A6D1B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485FB4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8C4D64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1C1DE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F73D35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F4191B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40E95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6021A6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F7CDFF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69C22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ABD7C0" w14:textId="77777777" w:rsidR="004A1547" w:rsidRDefault="004A154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9D3D79" w14:textId="77777777" w:rsidR="00685387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4C1C2F" w14:textId="77777777" w:rsidR="00685387" w:rsidRPr="00685387" w:rsidRDefault="00685387" w:rsidP="0068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53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Лист согласования</w:t>
      </w:r>
    </w:p>
    <w:p w14:paraId="51E1E6A7" w14:textId="77777777" w:rsidR="00685387" w:rsidRPr="00685387" w:rsidRDefault="00685387" w:rsidP="0068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53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постановлению Администрации городского округа </w:t>
      </w:r>
    </w:p>
    <w:p w14:paraId="625A7B9E" w14:textId="77777777" w:rsidR="00685387" w:rsidRPr="00685387" w:rsidRDefault="00685387" w:rsidP="0068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53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образование городской округ город Северодонецк </w:t>
      </w:r>
    </w:p>
    <w:p w14:paraId="44454C44" w14:textId="77777777" w:rsidR="00685387" w:rsidRPr="00685387" w:rsidRDefault="00685387" w:rsidP="0068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53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Луганской Народной Республики</w:t>
      </w:r>
    </w:p>
    <w:p w14:paraId="318BADD0" w14:textId="77777777" w:rsidR="00685387" w:rsidRPr="00685387" w:rsidRDefault="00685387" w:rsidP="0068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97C79F" w14:textId="181089E2" w:rsidR="00685387" w:rsidRPr="00685387" w:rsidRDefault="00685387" w:rsidP="001D0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68538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«О проведении городского конкурса «Молодой человек года - 2024»</w:t>
      </w:r>
      <w:r w:rsidR="00DC456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14:paraId="17D20E68" w14:textId="77777777" w:rsidR="00685387" w:rsidRPr="00685387" w:rsidRDefault="00685387" w:rsidP="00685387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5387">
        <w:rPr>
          <w:rFonts w:ascii="Times New Roman" w:eastAsia="Calibri" w:hAnsi="Times New Roman" w:cs="Times New Roman"/>
          <w:sz w:val="20"/>
          <w:szCs w:val="20"/>
          <w:lang w:eastAsia="ru-RU"/>
        </w:rPr>
        <w:t>(заголовок проекта постановления)</w:t>
      </w:r>
    </w:p>
    <w:p w14:paraId="707F77FB" w14:textId="77777777" w:rsidR="00685387" w:rsidRPr="00685387" w:rsidRDefault="00685387" w:rsidP="0068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276"/>
        <w:gridCol w:w="1133"/>
        <w:gridCol w:w="1559"/>
      </w:tblGrid>
      <w:tr w:rsidR="00685387" w:rsidRPr="00685387" w14:paraId="57FD4471" w14:textId="77777777" w:rsidTr="00685387">
        <w:trPr>
          <w:trHeight w:val="40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ACDF8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C919D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Инициалы,</w:t>
            </w:r>
          </w:p>
          <w:p w14:paraId="66DB0ACD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A4159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9DC3B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2A8A9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8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Приме-</w:t>
            </w:r>
            <w:proofErr w:type="spellStart"/>
            <w:r w:rsidRPr="0068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685387" w:rsidRPr="00685387" w14:paraId="106E5A8A" w14:textId="77777777" w:rsidTr="00685387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79638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согласно распределению функциональных обязанностей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9CCA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 Радина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DBEEF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B096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D5B90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387" w:rsidRPr="00685387" w14:paraId="77AFEF40" w14:textId="77777777" w:rsidTr="00685387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0E96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по делопроизводству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08202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П.П. Дреев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67C3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16001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D0118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387" w:rsidRPr="00685387" w14:paraId="51312F82" w14:textId="77777777" w:rsidTr="00685387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A5C11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 юридической</w:t>
            </w:r>
            <w:proofErr w:type="gramEnd"/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Администрации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ACEB7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Л.А. Рязанцева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3AD1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32FA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A6C7F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387" w:rsidRPr="00685387" w14:paraId="4E8BD8EB" w14:textId="77777777" w:rsidTr="00685387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8733A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общего отдела Администрации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293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Соколова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D70EE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23A24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D758F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части</w:t>
            </w:r>
          </w:p>
          <w:p w14:paraId="4DD3B9CD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оформления</w:t>
            </w:r>
          </w:p>
        </w:tc>
      </w:tr>
      <w:tr w:rsidR="00685387" w:rsidRPr="00685387" w14:paraId="3206E35B" w14:textId="77777777" w:rsidTr="00685387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9B57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структурного подразделения, внесший проект, начальник общего отдела Администрации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D4EFE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 Кузьменко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C3FD1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8EABA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A514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387" w:rsidRPr="00685387" w14:paraId="1D0AA8F0" w14:textId="77777777" w:rsidTr="00685387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CF3E6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Исполнитель, начальник общего отдела Администрации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5903B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 Кузьменко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ADA76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BAF18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8F779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387" w:rsidRPr="00685387" w14:paraId="4C61C598" w14:textId="77777777" w:rsidTr="00685387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FB9B5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рассылку экземпляров копий распоряжения, начальник общего отдела Администрации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42946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5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 Кузьменко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03813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FBFB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A62C" w14:textId="77777777" w:rsidR="00685387" w:rsidRPr="00685387" w:rsidRDefault="00685387" w:rsidP="006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E6295D" w14:textId="77777777" w:rsidR="00685387" w:rsidRPr="00685387" w:rsidRDefault="00685387" w:rsidP="0068538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1CDCA1F" w14:textId="77777777" w:rsidR="00685387" w:rsidRPr="00AE2A35" w:rsidRDefault="00685387" w:rsidP="00AE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85387" w:rsidRPr="00AE2A35" w:rsidSect="0074063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614"/>
    <w:multiLevelType w:val="hybridMultilevel"/>
    <w:tmpl w:val="A0F6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4ED8"/>
    <w:multiLevelType w:val="hybridMultilevel"/>
    <w:tmpl w:val="DF4A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37D8"/>
    <w:multiLevelType w:val="hybridMultilevel"/>
    <w:tmpl w:val="F96E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5DD9"/>
    <w:multiLevelType w:val="hybridMultilevel"/>
    <w:tmpl w:val="26EE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34"/>
    <w:rsid w:val="0004469C"/>
    <w:rsid w:val="00054925"/>
    <w:rsid w:val="000C5C63"/>
    <w:rsid w:val="001206A9"/>
    <w:rsid w:val="0014542E"/>
    <w:rsid w:val="00165FCA"/>
    <w:rsid w:val="001D0B6D"/>
    <w:rsid w:val="002D517A"/>
    <w:rsid w:val="002E62E2"/>
    <w:rsid w:val="00320EB0"/>
    <w:rsid w:val="003644F8"/>
    <w:rsid w:val="003A71A4"/>
    <w:rsid w:val="003D4BF1"/>
    <w:rsid w:val="003E06C1"/>
    <w:rsid w:val="00433DB8"/>
    <w:rsid w:val="004771CF"/>
    <w:rsid w:val="004806A1"/>
    <w:rsid w:val="004A1547"/>
    <w:rsid w:val="004E15F6"/>
    <w:rsid w:val="004E4A5B"/>
    <w:rsid w:val="00573241"/>
    <w:rsid w:val="005924ED"/>
    <w:rsid w:val="005A04D9"/>
    <w:rsid w:val="005B2CA2"/>
    <w:rsid w:val="005C2E4C"/>
    <w:rsid w:val="0060373D"/>
    <w:rsid w:val="00642A34"/>
    <w:rsid w:val="006479EE"/>
    <w:rsid w:val="006551ED"/>
    <w:rsid w:val="00685387"/>
    <w:rsid w:val="006D2071"/>
    <w:rsid w:val="007342E9"/>
    <w:rsid w:val="0074063A"/>
    <w:rsid w:val="007C03F2"/>
    <w:rsid w:val="007D1D0C"/>
    <w:rsid w:val="008038D6"/>
    <w:rsid w:val="00945CA3"/>
    <w:rsid w:val="00A11FEF"/>
    <w:rsid w:val="00A401BB"/>
    <w:rsid w:val="00A7462E"/>
    <w:rsid w:val="00AA0BCE"/>
    <w:rsid w:val="00AA2DC7"/>
    <w:rsid w:val="00AA3AAA"/>
    <w:rsid w:val="00AA4F34"/>
    <w:rsid w:val="00AE2A35"/>
    <w:rsid w:val="00BF0329"/>
    <w:rsid w:val="00C20404"/>
    <w:rsid w:val="00C40E2C"/>
    <w:rsid w:val="00CF42A7"/>
    <w:rsid w:val="00D404C3"/>
    <w:rsid w:val="00D547A8"/>
    <w:rsid w:val="00D73D4B"/>
    <w:rsid w:val="00DC4564"/>
    <w:rsid w:val="00E03AE6"/>
    <w:rsid w:val="00EA44BE"/>
    <w:rsid w:val="00EE4A85"/>
    <w:rsid w:val="00EF169F"/>
    <w:rsid w:val="00F23CB8"/>
    <w:rsid w:val="00F6580D"/>
    <w:rsid w:val="00F71F24"/>
    <w:rsid w:val="00FE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FFD1"/>
  <w15:docId w15:val="{D5142CC3-645A-454A-9048-EC55C67B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80D"/>
  </w:style>
  <w:style w:type="paragraph" w:styleId="1">
    <w:name w:val="heading 1"/>
    <w:basedOn w:val="a"/>
    <w:next w:val="a"/>
    <w:link w:val="10"/>
    <w:uiPriority w:val="9"/>
    <w:qFormat/>
    <w:rsid w:val="006D2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0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EF169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EF169F"/>
    <w:pPr>
      <w:widowControl w:val="0"/>
      <w:spacing w:after="300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3A62-2369-4679-B72B-2CE572E8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Грицюк</dc:creator>
  <cp:keywords/>
  <dc:description/>
  <cp:lastModifiedBy>Lenovo</cp:lastModifiedBy>
  <cp:revision>2</cp:revision>
  <cp:lastPrinted>2024-06-27T12:30:00Z</cp:lastPrinted>
  <dcterms:created xsi:type="dcterms:W3CDTF">2024-07-02T07:34:00Z</dcterms:created>
  <dcterms:modified xsi:type="dcterms:W3CDTF">2024-07-02T07:34:00Z</dcterms:modified>
</cp:coreProperties>
</file>