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EAD76" w14:textId="4066D09E" w:rsidR="008042A1" w:rsidRPr="00455277" w:rsidRDefault="00455277" w:rsidP="00455277">
      <w:pPr>
        <w:shd w:val="clear" w:color="auto" w:fill="FFFFFF"/>
        <w:spacing w:after="0"/>
        <w:jc w:val="center"/>
        <w:rPr>
          <w:rFonts w:ascii="Times New Roman" w:eastAsia="Times New Roman" w:hAnsi="Times New Roman" w:cs="Times New Roman"/>
          <w:b/>
          <w:kern w:val="32"/>
          <w:sz w:val="32"/>
          <w:szCs w:val="32"/>
        </w:rPr>
      </w:pPr>
      <w:r w:rsidRPr="00455277">
        <w:rPr>
          <w:rFonts w:ascii="Times New Roman" w:hAnsi="Times New Roman" w:cs="Times New Roman"/>
          <w:b/>
          <w:sz w:val="32"/>
          <w:szCs w:val="32"/>
        </w:rPr>
        <w:t>Заключение о результатах публичных слушаний по</w:t>
      </w:r>
      <w:r w:rsidR="00F9541B" w:rsidRPr="00455277">
        <w:rPr>
          <w:rFonts w:ascii="Times New Roman" w:hAnsi="Times New Roman" w:cs="Times New Roman"/>
          <w:b/>
          <w:sz w:val="32"/>
          <w:szCs w:val="32"/>
        </w:rPr>
        <w:t xml:space="preserve"> проекту решения </w:t>
      </w:r>
      <w:r w:rsidR="00F9541B" w:rsidRPr="00455277">
        <w:rPr>
          <w:rFonts w:ascii="Times New Roman" w:eastAsia="Times New Roman" w:hAnsi="Times New Roman" w:cs="Times New Roman"/>
          <w:b/>
          <w:kern w:val="32"/>
          <w:sz w:val="32"/>
          <w:szCs w:val="32"/>
        </w:rPr>
        <w:t xml:space="preserve">Совета муниципального округа муниципальное образование Новопсковский муниципальный округ </w:t>
      </w:r>
    </w:p>
    <w:p w14:paraId="2B65C07A" w14:textId="36E3759D" w:rsidR="008042A1" w:rsidRPr="00455277" w:rsidRDefault="00F9541B" w:rsidP="008042A1">
      <w:pPr>
        <w:spacing w:after="0" w:line="240" w:lineRule="auto"/>
        <w:ind w:firstLine="567"/>
        <w:jc w:val="center"/>
        <w:rPr>
          <w:rFonts w:ascii="Times New Roman" w:eastAsia="Times New Roman" w:hAnsi="Times New Roman" w:cs="Times New Roman"/>
          <w:b/>
          <w:kern w:val="32"/>
          <w:sz w:val="32"/>
          <w:szCs w:val="32"/>
        </w:rPr>
      </w:pPr>
      <w:r w:rsidRPr="00455277">
        <w:rPr>
          <w:rFonts w:ascii="Times New Roman" w:eastAsia="Times New Roman" w:hAnsi="Times New Roman" w:cs="Times New Roman"/>
          <w:b/>
          <w:kern w:val="32"/>
          <w:sz w:val="32"/>
          <w:szCs w:val="32"/>
        </w:rPr>
        <w:t xml:space="preserve">Луганской Народной Республики </w:t>
      </w:r>
    </w:p>
    <w:p w14:paraId="3787DACB" w14:textId="344B6804" w:rsidR="00F9541B" w:rsidRPr="00455277" w:rsidRDefault="00F9541B" w:rsidP="008042A1">
      <w:pPr>
        <w:spacing w:after="0" w:line="240" w:lineRule="auto"/>
        <w:ind w:firstLine="567"/>
        <w:jc w:val="center"/>
        <w:rPr>
          <w:rFonts w:ascii="Times New Roman" w:hAnsi="Times New Roman" w:cs="Times New Roman"/>
          <w:sz w:val="32"/>
          <w:szCs w:val="32"/>
        </w:rPr>
      </w:pPr>
      <w:r w:rsidRPr="00455277">
        <w:rPr>
          <w:rFonts w:ascii="Times New Roman" w:eastAsia="Times New Roman" w:hAnsi="Times New Roman" w:cs="Times New Roman"/>
          <w:kern w:val="32"/>
          <w:sz w:val="32"/>
          <w:szCs w:val="32"/>
        </w:rPr>
        <w:t>«</w:t>
      </w:r>
      <w:r w:rsidR="008042A1" w:rsidRPr="00455277">
        <w:rPr>
          <w:rFonts w:ascii="Times New Roman" w:eastAsia="Times New Roman" w:hAnsi="Times New Roman" w:cs="Times New Roman"/>
          <w:b/>
          <w:sz w:val="32"/>
          <w:szCs w:val="32"/>
        </w:rPr>
        <w:t>О внесении изменений</w:t>
      </w:r>
      <w:r w:rsidR="00C73DC8" w:rsidRPr="00455277">
        <w:rPr>
          <w:rFonts w:ascii="Times New Roman" w:eastAsia="Times New Roman" w:hAnsi="Times New Roman" w:cs="Times New Roman"/>
          <w:b/>
          <w:sz w:val="32"/>
          <w:szCs w:val="32"/>
        </w:rPr>
        <w:t xml:space="preserve"> и дополнений </w:t>
      </w:r>
      <w:r w:rsidR="008042A1" w:rsidRPr="00455277">
        <w:rPr>
          <w:rFonts w:ascii="Times New Roman" w:eastAsia="Times New Roman" w:hAnsi="Times New Roman" w:cs="Times New Roman"/>
          <w:b/>
          <w:sz w:val="32"/>
          <w:szCs w:val="32"/>
        </w:rPr>
        <w:t xml:space="preserve">в Устав </w:t>
      </w:r>
      <w:r w:rsidR="008042A1" w:rsidRPr="00455277">
        <w:rPr>
          <w:rFonts w:ascii="Times New Roman" w:eastAsia="Times New Roman" w:hAnsi="Times New Roman" w:cs="Times New Roman"/>
          <w:b/>
          <w:color w:val="000000"/>
          <w:spacing w:val="-1"/>
          <w:sz w:val="32"/>
          <w:szCs w:val="32"/>
        </w:rPr>
        <w:t xml:space="preserve">муниципального образования </w:t>
      </w:r>
      <w:r w:rsidR="008042A1" w:rsidRPr="00455277">
        <w:rPr>
          <w:rFonts w:ascii="Times New Roman" w:eastAsia="Times New Roman" w:hAnsi="Times New Roman" w:cs="Times New Roman"/>
          <w:b/>
          <w:sz w:val="32"/>
          <w:szCs w:val="32"/>
        </w:rPr>
        <w:t>Новопсковский муниципальный округ Луганской Народной Республики</w:t>
      </w:r>
      <w:r w:rsidRPr="00455277">
        <w:rPr>
          <w:rFonts w:ascii="Times New Roman" w:hAnsi="Times New Roman" w:cs="Times New Roman"/>
          <w:sz w:val="32"/>
          <w:szCs w:val="32"/>
        </w:rPr>
        <w:t>»</w:t>
      </w:r>
    </w:p>
    <w:p w14:paraId="197079AE" w14:textId="2C7538E1" w:rsidR="00F9541B" w:rsidRDefault="00F9541B" w:rsidP="002B3E95">
      <w:pPr>
        <w:pStyle w:val="ConsPlusTitle"/>
        <w:jc w:val="both"/>
        <w:rPr>
          <w:rFonts w:ascii="Times New Roman" w:eastAsia="Times New Roman" w:hAnsi="Times New Roman" w:cs="Times New Roman"/>
          <w:kern w:val="32"/>
          <w:sz w:val="28"/>
          <w:szCs w:val="28"/>
        </w:rPr>
      </w:pPr>
    </w:p>
    <w:p w14:paraId="2813DABE" w14:textId="49BC133F" w:rsidR="00262D58" w:rsidRPr="00A759E5" w:rsidRDefault="00455277" w:rsidP="00A759E5">
      <w:pPr>
        <w:pStyle w:val="ConsPlusTitle"/>
        <w:ind w:firstLine="709"/>
        <w:jc w:val="both"/>
        <w:rPr>
          <w:rFonts w:ascii="Times New Roman" w:eastAsia="Times New Roman" w:hAnsi="Times New Roman" w:cs="Times New Roman"/>
          <w:b w:val="0"/>
          <w:kern w:val="32"/>
          <w:sz w:val="28"/>
          <w:szCs w:val="28"/>
        </w:rPr>
      </w:pPr>
      <w:r>
        <w:rPr>
          <w:rFonts w:ascii="Times New Roman" w:eastAsia="Times New Roman" w:hAnsi="Times New Roman" w:cs="Times New Roman"/>
          <w:b w:val="0"/>
          <w:kern w:val="32"/>
          <w:sz w:val="28"/>
          <w:szCs w:val="28"/>
        </w:rPr>
        <w:t xml:space="preserve">«27» августа 2024 года                                                          </w:t>
      </w:r>
      <w:proofErr w:type="spellStart"/>
      <w:r>
        <w:rPr>
          <w:rFonts w:ascii="Times New Roman" w:eastAsia="Times New Roman" w:hAnsi="Times New Roman" w:cs="Times New Roman"/>
          <w:b w:val="0"/>
          <w:kern w:val="32"/>
          <w:sz w:val="28"/>
          <w:szCs w:val="28"/>
        </w:rPr>
        <w:t>пгт</w:t>
      </w:r>
      <w:proofErr w:type="spellEnd"/>
      <w:r>
        <w:rPr>
          <w:rFonts w:ascii="Times New Roman" w:eastAsia="Times New Roman" w:hAnsi="Times New Roman" w:cs="Times New Roman"/>
          <w:b w:val="0"/>
          <w:kern w:val="32"/>
          <w:sz w:val="28"/>
          <w:szCs w:val="28"/>
        </w:rPr>
        <w:t xml:space="preserve">. Новопсков </w:t>
      </w:r>
    </w:p>
    <w:p w14:paraId="4F3B3F5D" w14:textId="77777777" w:rsidR="00455277" w:rsidRDefault="00455277" w:rsidP="00A759E5">
      <w:pPr>
        <w:pStyle w:val="a3"/>
        <w:spacing w:after="0" w:line="240" w:lineRule="auto"/>
        <w:ind w:firstLine="709"/>
      </w:pPr>
    </w:p>
    <w:p w14:paraId="3AF8F204" w14:textId="77777777" w:rsidR="00455277" w:rsidRPr="00455277" w:rsidRDefault="00455277" w:rsidP="00455277">
      <w:pPr>
        <w:autoSpaceDE w:val="0"/>
        <w:autoSpaceDN w:val="0"/>
        <w:adjustRightInd w:val="0"/>
        <w:spacing w:after="0" w:line="240" w:lineRule="auto"/>
        <w:ind w:firstLine="709"/>
        <w:jc w:val="both"/>
        <w:rPr>
          <w:rFonts w:ascii="Times New Roman" w:hAnsi="Times New Roman" w:cs="Times New Roman"/>
          <w:sz w:val="28"/>
          <w:szCs w:val="28"/>
        </w:rPr>
      </w:pPr>
      <w:r w:rsidRPr="00455277">
        <w:rPr>
          <w:rFonts w:ascii="Times New Roman" w:hAnsi="Times New Roman" w:cs="Times New Roman"/>
          <w:sz w:val="28"/>
          <w:szCs w:val="28"/>
        </w:rPr>
        <w:t xml:space="preserve">Инициатор проведения публичных слушаний – Совет </w:t>
      </w:r>
      <w:r w:rsidRPr="00455277">
        <w:rPr>
          <w:rFonts w:ascii="Times New Roman" w:hAnsi="Times New Roman" w:cs="Times New Roman"/>
          <w:color w:val="000000"/>
          <w:sz w:val="28"/>
          <w:szCs w:val="28"/>
        </w:rPr>
        <w:t>муниципального округа муниципальное образование Новопсковский муниципальный округ</w:t>
      </w:r>
      <w:r w:rsidRPr="00455277">
        <w:rPr>
          <w:rFonts w:ascii="Times New Roman" w:hAnsi="Times New Roman" w:cs="Times New Roman"/>
          <w:sz w:val="28"/>
          <w:szCs w:val="28"/>
        </w:rPr>
        <w:t xml:space="preserve"> Луганской Народной Республики.</w:t>
      </w:r>
    </w:p>
    <w:p w14:paraId="11F6B9D3" w14:textId="7F67FACD" w:rsidR="00455277" w:rsidRDefault="00455277" w:rsidP="0045527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55277">
        <w:rPr>
          <w:rFonts w:ascii="Times New Roman" w:hAnsi="Times New Roman" w:cs="Times New Roman"/>
          <w:sz w:val="28"/>
          <w:szCs w:val="28"/>
        </w:rPr>
        <w:t xml:space="preserve">Публичные слушания назначены решением Совета муниципального округа муниципальное образование Новопсковский муниципальный округ Луганской Народной Республики от «23» июля 2024 года №2 «Об </w:t>
      </w:r>
      <w:r>
        <w:rPr>
          <w:rFonts w:ascii="Times New Roman" w:hAnsi="Times New Roman" w:cs="Times New Roman"/>
          <w:sz w:val="28"/>
          <w:szCs w:val="28"/>
        </w:rPr>
        <w:t>о</w:t>
      </w:r>
      <w:r w:rsidRPr="00455277">
        <w:rPr>
          <w:rFonts w:ascii="Times New Roman" w:hAnsi="Times New Roman" w:cs="Times New Roman"/>
          <w:sz w:val="28"/>
          <w:szCs w:val="28"/>
        </w:rPr>
        <w:t>добр</w:t>
      </w:r>
      <w:r>
        <w:rPr>
          <w:rFonts w:ascii="Times New Roman" w:hAnsi="Times New Roman" w:cs="Times New Roman"/>
          <w:sz w:val="28"/>
          <w:szCs w:val="28"/>
        </w:rPr>
        <w:t>ении</w:t>
      </w:r>
      <w:r w:rsidRPr="00455277">
        <w:rPr>
          <w:rFonts w:ascii="Times New Roman" w:hAnsi="Times New Roman" w:cs="Times New Roman"/>
          <w:sz w:val="28"/>
          <w:szCs w:val="28"/>
        </w:rPr>
        <w:t xml:space="preserve"> проект</w:t>
      </w:r>
      <w:r>
        <w:rPr>
          <w:rFonts w:ascii="Times New Roman" w:hAnsi="Times New Roman" w:cs="Times New Roman"/>
          <w:sz w:val="28"/>
          <w:szCs w:val="28"/>
        </w:rPr>
        <w:t xml:space="preserve">а </w:t>
      </w:r>
      <w:r w:rsidRPr="00455277">
        <w:rPr>
          <w:rFonts w:ascii="Times New Roman" w:hAnsi="Times New Roman" w:cs="Times New Roman"/>
          <w:sz w:val="28"/>
          <w:szCs w:val="28"/>
        </w:rPr>
        <w:t>решения Совета муниципального округа муниципальное образование Новопсковский муниципальный округ Луганской Народной Республики «О внесении изменений и дополнений в Устав муниципального образования Новопсковский муниципальный округ Луганской Народной Республики».</w:t>
      </w:r>
      <w:proofErr w:type="gramEnd"/>
    </w:p>
    <w:p w14:paraId="7EE6BCB2" w14:textId="77777777" w:rsidR="00455277" w:rsidRDefault="00455277" w:rsidP="00455277">
      <w:pPr>
        <w:spacing w:after="0" w:line="240" w:lineRule="auto"/>
        <w:ind w:firstLine="709"/>
        <w:jc w:val="both"/>
        <w:rPr>
          <w:rFonts w:ascii="Times New Roman" w:hAnsi="Times New Roman" w:cs="Times New Roman"/>
          <w:sz w:val="28"/>
          <w:szCs w:val="28"/>
        </w:rPr>
      </w:pPr>
      <w:r w:rsidRPr="00455277">
        <w:rPr>
          <w:rFonts w:ascii="Times New Roman" w:hAnsi="Times New Roman" w:cs="Times New Roman"/>
          <w:sz w:val="28"/>
          <w:szCs w:val="28"/>
        </w:rPr>
        <w:t>Обнародова</w:t>
      </w:r>
      <w:r>
        <w:rPr>
          <w:rFonts w:ascii="Times New Roman" w:hAnsi="Times New Roman" w:cs="Times New Roman"/>
          <w:sz w:val="28"/>
          <w:szCs w:val="28"/>
        </w:rPr>
        <w:t>ние (опубликование) информации о публичных слушаниях:</w:t>
      </w:r>
    </w:p>
    <w:p w14:paraId="0ABFF775" w14:textId="77777777" w:rsidR="00A03848" w:rsidRDefault="00A03848" w:rsidP="004552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июля 2024 года </w:t>
      </w:r>
      <w:r w:rsidR="00455277" w:rsidRPr="00455277">
        <w:rPr>
          <w:rFonts w:ascii="Times New Roman" w:hAnsi="Times New Roman" w:cs="Times New Roman"/>
          <w:sz w:val="28"/>
          <w:szCs w:val="28"/>
        </w:rPr>
        <w:t>в газете в газете «Новопсковский вестник» ГУП ЛНР «ЛУГАНЬМЕДИА»</w:t>
      </w:r>
      <w:r>
        <w:rPr>
          <w:rFonts w:ascii="Times New Roman" w:hAnsi="Times New Roman" w:cs="Times New Roman"/>
          <w:sz w:val="28"/>
          <w:szCs w:val="28"/>
        </w:rPr>
        <w:t xml:space="preserve"> №29 (59) стр.13;</w:t>
      </w:r>
    </w:p>
    <w:p w14:paraId="5AF4798E" w14:textId="24DE9410" w:rsidR="00A03848" w:rsidRDefault="00A03848" w:rsidP="004552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июля 2024 года </w:t>
      </w:r>
      <w:r w:rsidR="00455277" w:rsidRPr="00455277">
        <w:rPr>
          <w:rFonts w:ascii="Times New Roman" w:hAnsi="Times New Roman" w:cs="Times New Roman"/>
          <w:sz w:val="28"/>
          <w:szCs w:val="28"/>
        </w:rPr>
        <w:t xml:space="preserve">в сетевом издании «Луганский Информационный Центр» в рубрике «Документы» в информационно - телекоммуникационной сети «Интернет» </w:t>
      </w:r>
      <w:hyperlink r:id="rId6" w:history="1">
        <w:r w:rsidRPr="00266FD3">
          <w:rPr>
            <w:rStyle w:val="a8"/>
            <w:rFonts w:ascii="Times New Roman" w:hAnsi="Times New Roman" w:cs="Times New Roman"/>
            <w:sz w:val="28"/>
            <w:szCs w:val="28"/>
          </w:rPr>
          <w:t>https://lug-info.ru/storage/b/7/7/128398/Reshenie_Soveta_Novopskovskogo_MO_ob_odobrenii_proekta_reshenija_o_vnesenii_izmenenij_i_dopolnenij_v_ustav_okruga.pdf</w:t>
        </w:r>
      </w:hyperlink>
      <w:r>
        <w:rPr>
          <w:rFonts w:ascii="Times New Roman" w:hAnsi="Times New Roman" w:cs="Times New Roman"/>
          <w:sz w:val="28"/>
          <w:szCs w:val="28"/>
        </w:rPr>
        <w:t xml:space="preserve"> </w:t>
      </w:r>
    </w:p>
    <w:p w14:paraId="530D88CD" w14:textId="30608B60" w:rsidR="00455277" w:rsidRPr="00455277" w:rsidRDefault="00A03848" w:rsidP="00A038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июля 2024 года </w:t>
      </w:r>
      <w:r w:rsidR="00455277" w:rsidRPr="00455277">
        <w:rPr>
          <w:rFonts w:ascii="Times New Roman" w:hAnsi="Times New Roman" w:cs="Times New Roman"/>
          <w:sz w:val="28"/>
          <w:szCs w:val="28"/>
        </w:rPr>
        <w:t xml:space="preserve">на официальном сайте Администрации муниципального округа муниципальное образование Новопсковский муниципальный округ Луганской Народной Республики в информационно-телекоммуникационной сети «Интернет» </w:t>
      </w:r>
      <w:hyperlink r:id="rId7" w:history="1">
        <w:r w:rsidRPr="00266FD3">
          <w:rPr>
            <w:rStyle w:val="a8"/>
            <w:rFonts w:ascii="Times New Roman" w:hAnsi="Times New Roman" w:cs="Times New Roman"/>
            <w:sz w:val="28"/>
            <w:szCs w:val="28"/>
          </w:rPr>
          <w:t>https://novopskov.su/page/static/8051c2df-cec5-4568-a830-400dd8aab2e0</w:t>
        </w:r>
      </w:hyperlink>
      <w:r>
        <w:rPr>
          <w:rFonts w:ascii="Times New Roman" w:hAnsi="Times New Roman" w:cs="Times New Roman"/>
          <w:sz w:val="28"/>
          <w:szCs w:val="28"/>
        </w:rPr>
        <w:t xml:space="preserve"> </w:t>
      </w:r>
    </w:p>
    <w:p w14:paraId="6351D6BE" w14:textId="4D495562" w:rsidR="00A03848" w:rsidRDefault="00A03848" w:rsidP="004552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публичных слушаний: «</w:t>
      </w:r>
      <w:r w:rsidRPr="00A03848">
        <w:rPr>
          <w:rFonts w:ascii="Times New Roman" w:hAnsi="Times New Roman" w:cs="Times New Roman"/>
          <w:sz w:val="28"/>
          <w:szCs w:val="28"/>
        </w:rPr>
        <w:t xml:space="preserve">Обсуждение </w:t>
      </w:r>
      <w:proofErr w:type="gramStart"/>
      <w:r w:rsidRPr="00A03848">
        <w:rPr>
          <w:rFonts w:ascii="Times New Roman" w:hAnsi="Times New Roman" w:cs="Times New Roman"/>
          <w:sz w:val="28"/>
          <w:szCs w:val="28"/>
        </w:rPr>
        <w:t xml:space="preserve">принятия </w:t>
      </w:r>
      <w:r w:rsidRPr="00A03848">
        <w:rPr>
          <w:rFonts w:ascii="Times New Roman" w:hAnsi="Times New Roman" w:cs="Times New Roman"/>
          <w:color w:val="000000"/>
          <w:sz w:val="28"/>
          <w:szCs w:val="28"/>
        </w:rPr>
        <w:t>проекта</w:t>
      </w:r>
      <w:r w:rsidRPr="00A03848">
        <w:rPr>
          <w:rFonts w:ascii="Times New Roman" w:hAnsi="Times New Roman" w:cs="Times New Roman"/>
          <w:sz w:val="28"/>
          <w:szCs w:val="28"/>
        </w:rPr>
        <w:t xml:space="preserve"> решения Совета </w:t>
      </w:r>
      <w:r w:rsidRPr="00A03848">
        <w:rPr>
          <w:rFonts w:ascii="Times New Roman" w:hAnsi="Times New Roman" w:cs="Times New Roman"/>
          <w:color w:val="000000"/>
          <w:sz w:val="28"/>
          <w:szCs w:val="28"/>
        </w:rPr>
        <w:t>муниципального округа</w:t>
      </w:r>
      <w:proofErr w:type="gramEnd"/>
      <w:r w:rsidRPr="00A03848">
        <w:rPr>
          <w:rFonts w:ascii="Times New Roman" w:hAnsi="Times New Roman" w:cs="Times New Roman"/>
          <w:color w:val="000000"/>
          <w:sz w:val="28"/>
          <w:szCs w:val="28"/>
        </w:rPr>
        <w:t xml:space="preserve"> муниципальное образование Новопсковский муниципальный округ</w:t>
      </w:r>
      <w:r w:rsidRPr="00A03848">
        <w:rPr>
          <w:rFonts w:ascii="Times New Roman" w:hAnsi="Times New Roman" w:cs="Times New Roman"/>
          <w:sz w:val="28"/>
          <w:szCs w:val="28"/>
        </w:rPr>
        <w:t xml:space="preserve"> Луганской Народной Республики «О внесении изменений и дополнений в Устав </w:t>
      </w:r>
      <w:r w:rsidRPr="00A03848">
        <w:rPr>
          <w:rFonts w:ascii="Times New Roman" w:hAnsi="Times New Roman" w:cs="Times New Roman"/>
          <w:color w:val="000000"/>
          <w:spacing w:val="-1"/>
          <w:w w:val="101"/>
          <w:sz w:val="28"/>
          <w:szCs w:val="28"/>
        </w:rPr>
        <w:t xml:space="preserve">муниципального образования </w:t>
      </w:r>
      <w:r w:rsidRPr="00A03848">
        <w:rPr>
          <w:rFonts w:ascii="Times New Roman" w:hAnsi="Times New Roman" w:cs="Times New Roman"/>
          <w:sz w:val="28"/>
          <w:szCs w:val="28"/>
        </w:rPr>
        <w:t>Новопсковский муниципальный округ Луганской Народной Республики»</w:t>
      </w:r>
      <w:r>
        <w:rPr>
          <w:rFonts w:ascii="Times New Roman" w:hAnsi="Times New Roman" w:cs="Times New Roman"/>
          <w:sz w:val="28"/>
          <w:szCs w:val="28"/>
        </w:rPr>
        <w:t>.</w:t>
      </w:r>
    </w:p>
    <w:p w14:paraId="7BD2490C" w14:textId="77CC26AC" w:rsidR="00A03848" w:rsidRDefault="00A03848" w:rsidP="004552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по проведению публичных слушаний: </w:t>
      </w:r>
      <w:r w:rsidRPr="00A03848">
        <w:rPr>
          <w:rFonts w:ascii="Times New Roman" w:hAnsi="Times New Roman" w:cs="Times New Roman"/>
          <w:sz w:val="28"/>
          <w:szCs w:val="28"/>
        </w:rPr>
        <w:t xml:space="preserve">Организационного комитета по учету предложений по проекту решения Совета </w:t>
      </w:r>
      <w:r w:rsidRPr="00A03848">
        <w:rPr>
          <w:rFonts w:ascii="Times New Roman" w:hAnsi="Times New Roman" w:cs="Times New Roman"/>
          <w:color w:val="000000"/>
          <w:sz w:val="28"/>
          <w:szCs w:val="28"/>
        </w:rPr>
        <w:t>муниципального округа муниципальное образование Новопсковский муниципальный округ</w:t>
      </w:r>
      <w:r w:rsidRPr="00A03848">
        <w:rPr>
          <w:rFonts w:ascii="Times New Roman" w:hAnsi="Times New Roman" w:cs="Times New Roman"/>
          <w:sz w:val="28"/>
          <w:szCs w:val="28"/>
        </w:rPr>
        <w:t xml:space="preserve"> Луганской Народной Республики «О внесении </w:t>
      </w:r>
      <w:r w:rsidRPr="00A03848">
        <w:rPr>
          <w:rFonts w:ascii="Times New Roman" w:hAnsi="Times New Roman" w:cs="Times New Roman"/>
          <w:sz w:val="28"/>
          <w:szCs w:val="28"/>
        </w:rPr>
        <w:lastRenderedPageBreak/>
        <w:t xml:space="preserve">изменений и дополнений в Устав </w:t>
      </w:r>
      <w:r w:rsidRPr="00A03848">
        <w:rPr>
          <w:rFonts w:ascii="Times New Roman" w:hAnsi="Times New Roman" w:cs="Times New Roman"/>
          <w:color w:val="000000"/>
          <w:spacing w:val="-1"/>
          <w:w w:val="101"/>
          <w:sz w:val="28"/>
          <w:szCs w:val="28"/>
        </w:rPr>
        <w:t xml:space="preserve">муниципального образования </w:t>
      </w:r>
      <w:r w:rsidRPr="00A03848">
        <w:rPr>
          <w:rFonts w:ascii="Times New Roman" w:hAnsi="Times New Roman" w:cs="Times New Roman"/>
          <w:sz w:val="28"/>
          <w:szCs w:val="28"/>
        </w:rPr>
        <w:t>Новопсковский муниципальный округ Луганской Народной Республики» и участия граждан в его обсуждении</w:t>
      </w:r>
      <w:r>
        <w:rPr>
          <w:rFonts w:ascii="Times New Roman" w:hAnsi="Times New Roman" w:cs="Times New Roman"/>
          <w:sz w:val="28"/>
          <w:szCs w:val="28"/>
        </w:rPr>
        <w:t xml:space="preserve"> (далее – Организационный комитет)</w:t>
      </w:r>
      <w:r w:rsidR="000A5B88">
        <w:rPr>
          <w:rFonts w:ascii="Times New Roman" w:hAnsi="Times New Roman" w:cs="Times New Roman"/>
          <w:sz w:val="28"/>
          <w:szCs w:val="28"/>
        </w:rPr>
        <w:t xml:space="preserve">. </w:t>
      </w:r>
      <w:proofErr w:type="gramStart"/>
      <w:r w:rsidR="000A5B88">
        <w:rPr>
          <w:rFonts w:ascii="Times New Roman" w:hAnsi="Times New Roman" w:cs="Times New Roman"/>
          <w:sz w:val="28"/>
          <w:szCs w:val="28"/>
        </w:rPr>
        <w:t>Количество участников публич</w:t>
      </w:r>
      <w:r w:rsidR="00F677E5">
        <w:rPr>
          <w:rFonts w:ascii="Times New Roman" w:hAnsi="Times New Roman" w:cs="Times New Roman"/>
          <w:sz w:val="28"/>
          <w:szCs w:val="28"/>
        </w:rPr>
        <w:t>ных слушаний, принявших участие</w:t>
      </w:r>
      <w:r w:rsidR="00D370D0">
        <w:rPr>
          <w:rFonts w:ascii="Times New Roman" w:hAnsi="Times New Roman" w:cs="Times New Roman"/>
          <w:sz w:val="28"/>
          <w:szCs w:val="28"/>
        </w:rPr>
        <w:t xml:space="preserve">: депутатов – 13 </w:t>
      </w:r>
      <w:r w:rsidR="000A5B88" w:rsidRPr="00DF0B1D">
        <w:rPr>
          <w:rFonts w:ascii="Times New Roman" w:hAnsi="Times New Roman" w:cs="Times New Roman"/>
          <w:sz w:val="28"/>
          <w:szCs w:val="28"/>
        </w:rPr>
        <w:t>чел.</w:t>
      </w:r>
      <w:r w:rsidR="000A5B88">
        <w:rPr>
          <w:rFonts w:ascii="Times New Roman" w:hAnsi="Times New Roman" w:cs="Times New Roman"/>
          <w:sz w:val="28"/>
          <w:szCs w:val="28"/>
        </w:rPr>
        <w:t xml:space="preserve">, представители органов местного самоуправления - </w:t>
      </w:r>
      <w:r w:rsidR="00D370D0" w:rsidRPr="00D370D0">
        <w:rPr>
          <w:rFonts w:ascii="Times New Roman" w:hAnsi="Times New Roman" w:cs="Times New Roman"/>
          <w:sz w:val="28"/>
          <w:szCs w:val="28"/>
        </w:rPr>
        <w:t>14</w:t>
      </w:r>
      <w:r w:rsidR="000A5B88">
        <w:rPr>
          <w:rFonts w:ascii="Times New Roman" w:hAnsi="Times New Roman" w:cs="Times New Roman"/>
          <w:sz w:val="28"/>
          <w:szCs w:val="28"/>
        </w:rPr>
        <w:t xml:space="preserve"> чел., представители предприятий, учреждений, организации, индивидуальные предприниматели - </w:t>
      </w:r>
      <w:r w:rsidR="00D370D0">
        <w:rPr>
          <w:rFonts w:ascii="Times New Roman" w:hAnsi="Times New Roman" w:cs="Times New Roman"/>
          <w:sz w:val="28"/>
          <w:szCs w:val="28"/>
        </w:rPr>
        <w:t>6</w:t>
      </w:r>
      <w:r w:rsidR="000A5B88">
        <w:rPr>
          <w:rFonts w:ascii="Times New Roman" w:hAnsi="Times New Roman" w:cs="Times New Roman"/>
          <w:sz w:val="28"/>
          <w:szCs w:val="28"/>
        </w:rPr>
        <w:t xml:space="preserve"> чел., представители общественности - </w:t>
      </w:r>
      <w:r w:rsidR="00D370D0">
        <w:rPr>
          <w:rFonts w:ascii="Times New Roman" w:hAnsi="Times New Roman" w:cs="Times New Roman"/>
          <w:sz w:val="28"/>
          <w:szCs w:val="28"/>
        </w:rPr>
        <w:t>5</w:t>
      </w:r>
      <w:r w:rsidR="000A5B88">
        <w:rPr>
          <w:rFonts w:ascii="Times New Roman" w:hAnsi="Times New Roman" w:cs="Times New Roman"/>
          <w:sz w:val="28"/>
          <w:szCs w:val="28"/>
        </w:rPr>
        <w:t xml:space="preserve"> чел.</w:t>
      </w:r>
      <w:proofErr w:type="gramEnd"/>
    </w:p>
    <w:p w14:paraId="68452D2C" w14:textId="7830F317" w:rsidR="000A5B88" w:rsidRDefault="000A5B88" w:rsidP="00455277">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Предложенные изменения согласно решения </w:t>
      </w:r>
      <w:r w:rsidRPr="00455277">
        <w:rPr>
          <w:rFonts w:ascii="Times New Roman" w:hAnsi="Times New Roman" w:cs="Times New Roman"/>
          <w:sz w:val="28"/>
          <w:szCs w:val="28"/>
        </w:rPr>
        <w:t xml:space="preserve">Совета муниципального округа муниципальное образование Новопсковский муниципальный округ Луганской Народной Республики от «23» июля 2024 года №2 «Об </w:t>
      </w:r>
      <w:r>
        <w:rPr>
          <w:rFonts w:ascii="Times New Roman" w:hAnsi="Times New Roman" w:cs="Times New Roman"/>
          <w:sz w:val="28"/>
          <w:szCs w:val="28"/>
        </w:rPr>
        <w:t>о</w:t>
      </w:r>
      <w:r w:rsidRPr="00455277">
        <w:rPr>
          <w:rFonts w:ascii="Times New Roman" w:hAnsi="Times New Roman" w:cs="Times New Roman"/>
          <w:sz w:val="28"/>
          <w:szCs w:val="28"/>
        </w:rPr>
        <w:t>добр</w:t>
      </w:r>
      <w:r>
        <w:rPr>
          <w:rFonts w:ascii="Times New Roman" w:hAnsi="Times New Roman" w:cs="Times New Roman"/>
          <w:sz w:val="28"/>
          <w:szCs w:val="28"/>
        </w:rPr>
        <w:t>ении</w:t>
      </w:r>
      <w:r w:rsidRPr="00455277">
        <w:rPr>
          <w:rFonts w:ascii="Times New Roman" w:hAnsi="Times New Roman" w:cs="Times New Roman"/>
          <w:sz w:val="28"/>
          <w:szCs w:val="28"/>
        </w:rPr>
        <w:t xml:space="preserve"> проект</w:t>
      </w:r>
      <w:r>
        <w:rPr>
          <w:rFonts w:ascii="Times New Roman" w:hAnsi="Times New Roman" w:cs="Times New Roman"/>
          <w:sz w:val="28"/>
          <w:szCs w:val="28"/>
        </w:rPr>
        <w:t xml:space="preserve">а </w:t>
      </w:r>
      <w:r w:rsidRPr="00455277">
        <w:rPr>
          <w:rFonts w:ascii="Times New Roman" w:hAnsi="Times New Roman" w:cs="Times New Roman"/>
          <w:sz w:val="28"/>
          <w:szCs w:val="28"/>
        </w:rPr>
        <w:t>решения Совета муниципального округа муниципальное образование Новопсковский муниципальный округ Луганской Народной Республики «О внесении изменений и дополнений в Устав муниципального образования Новопсковский муниципальный округ Луганской Народной Республики»</w:t>
      </w:r>
      <w:r>
        <w:rPr>
          <w:rFonts w:ascii="Times New Roman" w:hAnsi="Times New Roman" w:cs="Times New Roman"/>
          <w:sz w:val="28"/>
          <w:szCs w:val="28"/>
        </w:rPr>
        <w:t>:</w:t>
      </w:r>
      <w:proofErr w:type="gramEnd"/>
    </w:p>
    <w:p w14:paraId="524C30A2" w14:textId="77777777" w:rsidR="000A5B88" w:rsidRPr="00A03848" w:rsidRDefault="000A5B88" w:rsidP="00455277">
      <w:pPr>
        <w:autoSpaceDE w:val="0"/>
        <w:autoSpaceDN w:val="0"/>
        <w:adjustRightInd w:val="0"/>
        <w:spacing w:after="0" w:line="240" w:lineRule="auto"/>
        <w:ind w:firstLine="709"/>
        <w:jc w:val="both"/>
        <w:rPr>
          <w:rFonts w:ascii="Times New Roman" w:hAnsi="Times New Roman" w:cs="Times New Roman"/>
          <w:sz w:val="28"/>
          <w:szCs w:val="28"/>
        </w:rPr>
      </w:pPr>
    </w:p>
    <w:tbl>
      <w:tblPr>
        <w:tblStyle w:val="a9"/>
        <w:tblW w:w="10144" w:type="dxa"/>
        <w:tblLayout w:type="fixed"/>
        <w:tblLook w:val="04A0" w:firstRow="1" w:lastRow="0" w:firstColumn="1" w:lastColumn="0" w:noHBand="0" w:noVBand="1"/>
      </w:tblPr>
      <w:tblGrid>
        <w:gridCol w:w="534"/>
        <w:gridCol w:w="1701"/>
        <w:gridCol w:w="5670"/>
        <w:gridCol w:w="2239"/>
      </w:tblGrid>
      <w:tr w:rsidR="000A5B88" w14:paraId="5F364F68" w14:textId="77777777" w:rsidTr="000A5B88">
        <w:tc>
          <w:tcPr>
            <w:tcW w:w="534" w:type="dxa"/>
          </w:tcPr>
          <w:p w14:paraId="00A9FB5C" w14:textId="264417E2" w:rsidR="000A5B88" w:rsidRPr="000A5B88" w:rsidRDefault="000A5B88" w:rsidP="000A5B88">
            <w:pPr>
              <w:autoSpaceDE w:val="0"/>
              <w:autoSpaceDN w:val="0"/>
              <w:adjustRightInd w:val="0"/>
              <w:jc w:val="center"/>
              <w:rPr>
                <w:rFonts w:ascii="Times New Roman" w:hAnsi="Times New Roman" w:cs="Times New Roman"/>
                <w:b/>
                <w:sz w:val="28"/>
                <w:szCs w:val="28"/>
              </w:rPr>
            </w:pPr>
            <w:r w:rsidRPr="000A5B88">
              <w:rPr>
                <w:rFonts w:ascii="Times New Roman" w:hAnsi="Times New Roman" w:cs="Times New Roman"/>
                <w:b/>
                <w:sz w:val="28"/>
                <w:szCs w:val="28"/>
              </w:rPr>
              <w:t xml:space="preserve">№ </w:t>
            </w:r>
            <w:proofErr w:type="gramStart"/>
            <w:r w:rsidRPr="000A5B88">
              <w:rPr>
                <w:rFonts w:ascii="Times New Roman" w:hAnsi="Times New Roman" w:cs="Times New Roman"/>
                <w:b/>
                <w:sz w:val="28"/>
                <w:szCs w:val="28"/>
              </w:rPr>
              <w:t>п</w:t>
            </w:r>
            <w:proofErr w:type="gramEnd"/>
            <w:r w:rsidRPr="000A5B88">
              <w:rPr>
                <w:rFonts w:ascii="Times New Roman" w:hAnsi="Times New Roman" w:cs="Times New Roman"/>
                <w:b/>
                <w:sz w:val="28"/>
                <w:szCs w:val="28"/>
              </w:rPr>
              <w:t>/п</w:t>
            </w:r>
          </w:p>
        </w:tc>
        <w:tc>
          <w:tcPr>
            <w:tcW w:w="1701" w:type="dxa"/>
          </w:tcPr>
          <w:p w14:paraId="20821B79" w14:textId="77777777" w:rsidR="000A5B88" w:rsidRDefault="000A5B88" w:rsidP="000A5B88">
            <w:pPr>
              <w:autoSpaceDE w:val="0"/>
              <w:autoSpaceDN w:val="0"/>
              <w:adjustRightInd w:val="0"/>
              <w:jc w:val="center"/>
              <w:rPr>
                <w:rFonts w:ascii="Times New Roman" w:hAnsi="Times New Roman" w:cs="Times New Roman"/>
                <w:b/>
                <w:sz w:val="28"/>
                <w:szCs w:val="28"/>
              </w:rPr>
            </w:pPr>
            <w:r w:rsidRPr="000A5B88">
              <w:rPr>
                <w:rFonts w:ascii="Times New Roman" w:hAnsi="Times New Roman" w:cs="Times New Roman"/>
                <w:b/>
                <w:sz w:val="28"/>
                <w:szCs w:val="28"/>
              </w:rPr>
              <w:t xml:space="preserve">Норма </w:t>
            </w:r>
            <w:r>
              <w:rPr>
                <w:rFonts w:ascii="Times New Roman" w:hAnsi="Times New Roman" w:cs="Times New Roman"/>
                <w:b/>
                <w:sz w:val="28"/>
                <w:szCs w:val="28"/>
              </w:rPr>
              <w:t>У</w:t>
            </w:r>
            <w:r w:rsidRPr="000A5B88">
              <w:rPr>
                <w:rFonts w:ascii="Times New Roman" w:hAnsi="Times New Roman" w:cs="Times New Roman"/>
                <w:b/>
                <w:sz w:val="28"/>
                <w:szCs w:val="28"/>
              </w:rPr>
              <w:t xml:space="preserve">става, </w:t>
            </w:r>
          </w:p>
          <w:p w14:paraId="141CB065" w14:textId="3A64B179" w:rsidR="000A5B88" w:rsidRPr="000A5B88" w:rsidRDefault="000A5B88" w:rsidP="000A5B88">
            <w:pPr>
              <w:autoSpaceDE w:val="0"/>
              <w:autoSpaceDN w:val="0"/>
              <w:adjustRightInd w:val="0"/>
              <w:jc w:val="center"/>
              <w:rPr>
                <w:rFonts w:ascii="Times New Roman" w:hAnsi="Times New Roman" w:cs="Times New Roman"/>
                <w:b/>
                <w:sz w:val="28"/>
                <w:szCs w:val="28"/>
              </w:rPr>
            </w:pPr>
            <w:r w:rsidRPr="000A5B88">
              <w:rPr>
                <w:rFonts w:ascii="Times New Roman" w:hAnsi="Times New Roman" w:cs="Times New Roman"/>
                <w:b/>
                <w:sz w:val="28"/>
                <w:szCs w:val="28"/>
              </w:rPr>
              <w:t xml:space="preserve">в </w:t>
            </w:r>
            <w:proofErr w:type="gramStart"/>
            <w:r w:rsidRPr="000A5B88">
              <w:rPr>
                <w:rFonts w:ascii="Times New Roman" w:hAnsi="Times New Roman" w:cs="Times New Roman"/>
                <w:b/>
                <w:sz w:val="28"/>
                <w:szCs w:val="28"/>
              </w:rPr>
              <w:t>которую</w:t>
            </w:r>
            <w:proofErr w:type="gramEnd"/>
            <w:r w:rsidRPr="000A5B88">
              <w:rPr>
                <w:rFonts w:ascii="Times New Roman" w:hAnsi="Times New Roman" w:cs="Times New Roman"/>
                <w:b/>
                <w:sz w:val="28"/>
                <w:szCs w:val="28"/>
              </w:rPr>
              <w:t xml:space="preserve"> предлагается внести изменение</w:t>
            </w:r>
          </w:p>
        </w:tc>
        <w:tc>
          <w:tcPr>
            <w:tcW w:w="5670" w:type="dxa"/>
          </w:tcPr>
          <w:p w14:paraId="2BA7E078" w14:textId="6793B29B" w:rsidR="000A5B88" w:rsidRPr="000A5B88" w:rsidRDefault="000A5B88" w:rsidP="000A5B88">
            <w:pPr>
              <w:autoSpaceDE w:val="0"/>
              <w:autoSpaceDN w:val="0"/>
              <w:adjustRightInd w:val="0"/>
              <w:jc w:val="center"/>
              <w:rPr>
                <w:rFonts w:ascii="Times New Roman" w:hAnsi="Times New Roman" w:cs="Times New Roman"/>
                <w:b/>
                <w:sz w:val="28"/>
                <w:szCs w:val="28"/>
              </w:rPr>
            </w:pPr>
            <w:r w:rsidRPr="000A5B88">
              <w:rPr>
                <w:rFonts w:ascii="Times New Roman" w:hAnsi="Times New Roman" w:cs="Times New Roman"/>
                <w:b/>
                <w:sz w:val="28"/>
                <w:szCs w:val="28"/>
              </w:rPr>
              <w:t>Содержание изменений и дополнений</w:t>
            </w:r>
          </w:p>
        </w:tc>
        <w:tc>
          <w:tcPr>
            <w:tcW w:w="2239" w:type="dxa"/>
          </w:tcPr>
          <w:p w14:paraId="625B2F66" w14:textId="49EC9400" w:rsidR="000A5B88" w:rsidRPr="000A5B88" w:rsidRDefault="000A5B88" w:rsidP="000A5B88">
            <w:pPr>
              <w:autoSpaceDE w:val="0"/>
              <w:autoSpaceDN w:val="0"/>
              <w:adjustRightInd w:val="0"/>
              <w:jc w:val="center"/>
              <w:rPr>
                <w:rFonts w:ascii="Times New Roman" w:hAnsi="Times New Roman" w:cs="Times New Roman"/>
                <w:b/>
                <w:sz w:val="28"/>
                <w:szCs w:val="28"/>
              </w:rPr>
            </w:pPr>
            <w:r w:rsidRPr="000A5B88">
              <w:rPr>
                <w:rFonts w:ascii="Times New Roman" w:hAnsi="Times New Roman" w:cs="Times New Roman"/>
                <w:b/>
                <w:sz w:val="28"/>
                <w:szCs w:val="28"/>
              </w:rPr>
              <w:t>Заключение  об обоснованности измене</w:t>
            </w:r>
            <w:r>
              <w:rPr>
                <w:rFonts w:ascii="Times New Roman" w:hAnsi="Times New Roman" w:cs="Times New Roman"/>
                <w:b/>
                <w:sz w:val="28"/>
                <w:szCs w:val="28"/>
              </w:rPr>
              <w:t>н</w:t>
            </w:r>
            <w:r w:rsidRPr="000A5B88">
              <w:rPr>
                <w:rFonts w:ascii="Times New Roman" w:hAnsi="Times New Roman" w:cs="Times New Roman"/>
                <w:b/>
                <w:sz w:val="28"/>
                <w:szCs w:val="28"/>
              </w:rPr>
              <w:t>ий и</w:t>
            </w:r>
            <w:r>
              <w:rPr>
                <w:rFonts w:ascii="Times New Roman" w:hAnsi="Times New Roman" w:cs="Times New Roman"/>
                <w:b/>
                <w:sz w:val="28"/>
                <w:szCs w:val="28"/>
              </w:rPr>
              <w:t xml:space="preserve">  </w:t>
            </w:r>
            <w:r w:rsidRPr="000A5B88">
              <w:rPr>
                <w:rFonts w:ascii="Times New Roman" w:hAnsi="Times New Roman" w:cs="Times New Roman"/>
                <w:b/>
                <w:sz w:val="28"/>
                <w:szCs w:val="28"/>
              </w:rPr>
              <w:t>дополнений</w:t>
            </w:r>
          </w:p>
        </w:tc>
      </w:tr>
      <w:tr w:rsidR="000A5B88" w14:paraId="617F57B5" w14:textId="77777777" w:rsidTr="000A5B88">
        <w:tc>
          <w:tcPr>
            <w:tcW w:w="534" w:type="dxa"/>
          </w:tcPr>
          <w:p w14:paraId="419127CA" w14:textId="45FD1A54" w:rsidR="000A5B88" w:rsidRPr="000A5B88" w:rsidRDefault="000A5B88" w:rsidP="000A5B88">
            <w:pPr>
              <w:autoSpaceDE w:val="0"/>
              <w:autoSpaceDN w:val="0"/>
              <w:adjustRightInd w:val="0"/>
              <w:jc w:val="center"/>
              <w:rPr>
                <w:rFonts w:ascii="Times New Roman" w:hAnsi="Times New Roman" w:cs="Times New Roman"/>
              </w:rPr>
            </w:pPr>
            <w:r w:rsidRPr="000A5B88">
              <w:rPr>
                <w:rFonts w:ascii="Times New Roman" w:hAnsi="Times New Roman" w:cs="Times New Roman"/>
              </w:rPr>
              <w:t>1</w:t>
            </w:r>
          </w:p>
        </w:tc>
        <w:tc>
          <w:tcPr>
            <w:tcW w:w="1701" w:type="dxa"/>
          </w:tcPr>
          <w:p w14:paraId="78B05682" w14:textId="67D8FDE8" w:rsidR="000A5B88" w:rsidRPr="000A5B88" w:rsidRDefault="000A5B88" w:rsidP="000A5B88">
            <w:pPr>
              <w:autoSpaceDE w:val="0"/>
              <w:autoSpaceDN w:val="0"/>
              <w:adjustRightInd w:val="0"/>
              <w:jc w:val="center"/>
              <w:rPr>
                <w:rFonts w:ascii="Times New Roman" w:hAnsi="Times New Roman" w:cs="Times New Roman"/>
              </w:rPr>
            </w:pPr>
            <w:r w:rsidRPr="000A5B88">
              <w:rPr>
                <w:rFonts w:ascii="Times New Roman" w:hAnsi="Times New Roman" w:cs="Times New Roman"/>
              </w:rPr>
              <w:t>2</w:t>
            </w:r>
          </w:p>
        </w:tc>
        <w:tc>
          <w:tcPr>
            <w:tcW w:w="5670" w:type="dxa"/>
          </w:tcPr>
          <w:p w14:paraId="1FF3A92C" w14:textId="0A919F2D" w:rsidR="000A5B88" w:rsidRPr="000A5B88" w:rsidRDefault="000A5B88" w:rsidP="000A5B88">
            <w:pPr>
              <w:autoSpaceDE w:val="0"/>
              <w:autoSpaceDN w:val="0"/>
              <w:adjustRightInd w:val="0"/>
              <w:jc w:val="center"/>
              <w:rPr>
                <w:rFonts w:ascii="Times New Roman" w:hAnsi="Times New Roman" w:cs="Times New Roman"/>
              </w:rPr>
            </w:pPr>
            <w:r w:rsidRPr="000A5B88">
              <w:rPr>
                <w:rFonts w:ascii="Times New Roman" w:hAnsi="Times New Roman" w:cs="Times New Roman"/>
              </w:rPr>
              <w:t>3</w:t>
            </w:r>
          </w:p>
        </w:tc>
        <w:tc>
          <w:tcPr>
            <w:tcW w:w="2239" w:type="dxa"/>
          </w:tcPr>
          <w:p w14:paraId="61ADBED8" w14:textId="0F9443E3" w:rsidR="000A5B88" w:rsidRPr="000A5B88" w:rsidRDefault="000A5B88" w:rsidP="000A5B88">
            <w:pPr>
              <w:autoSpaceDE w:val="0"/>
              <w:autoSpaceDN w:val="0"/>
              <w:adjustRightInd w:val="0"/>
              <w:jc w:val="center"/>
              <w:rPr>
                <w:rFonts w:ascii="Times New Roman" w:hAnsi="Times New Roman" w:cs="Times New Roman"/>
              </w:rPr>
            </w:pPr>
            <w:r w:rsidRPr="000A5B88">
              <w:rPr>
                <w:rFonts w:ascii="Times New Roman" w:hAnsi="Times New Roman" w:cs="Times New Roman"/>
              </w:rPr>
              <w:t>4</w:t>
            </w:r>
          </w:p>
        </w:tc>
      </w:tr>
      <w:tr w:rsidR="000A5B88" w14:paraId="5A07416C" w14:textId="77777777" w:rsidTr="000A5B88">
        <w:tc>
          <w:tcPr>
            <w:tcW w:w="534" w:type="dxa"/>
          </w:tcPr>
          <w:p w14:paraId="6D54A287" w14:textId="16D1ACA5" w:rsidR="000A5B88" w:rsidRPr="000A5B88" w:rsidRDefault="000A5B88" w:rsidP="000A5B88">
            <w:pPr>
              <w:adjustRightInd w:val="0"/>
              <w:rPr>
                <w:sz w:val="28"/>
                <w:szCs w:val="28"/>
              </w:rPr>
            </w:pPr>
            <w:r>
              <w:rPr>
                <w:sz w:val="28"/>
                <w:szCs w:val="28"/>
              </w:rPr>
              <w:t>1.</w:t>
            </w:r>
          </w:p>
        </w:tc>
        <w:tc>
          <w:tcPr>
            <w:tcW w:w="1701" w:type="dxa"/>
          </w:tcPr>
          <w:p w14:paraId="4414CAE5" w14:textId="1C12BE26" w:rsidR="000A5B88" w:rsidRPr="000A5B88" w:rsidRDefault="000A5B88" w:rsidP="000A5B88">
            <w:pPr>
              <w:ind w:firstLine="33"/>
              <w:jc w:val="center"/>
              <w:rPr>
                <w:rFonts w:ascii="Times New Roman" w:hAnsi="Times New Roman" w:cs="Times New Roman"/>
                <w:b/>
                <w:sz w:val="24"/>
                <w:szCs w:val="24"/>
                <w:lang w:eastAsia="ru-RU"/>
              </w:rPr>
            </w:pPr>
            <w:r w:rsidRPr="000A5B88">
              <w:rPr>
                <w:rFonts w:ascii="Times New Roman" w:hAnsi="Times New Roman" w:cs="Times New Roman"/>
                <w:b/>
                <w:sz w:val="24"/>
                <w:szCs w:val="24"/>
                <w:lang w:eastAsia="ru-RU"/>
              </w:rPr>
              <w:t xml:space="preserve">статью 8 </w:t>
            </w:r>
          </w:p>
          <w:p w14:paraId="62EC04D6" w14:textId="77777777" w:rsidR="000A5B88" w:rsidRDefault="000A5B88" w:rsidP="00455277">
            <w:pPr>
              <w:autoSpaceDE w:val="0"/>
              <w:autoSpaceDN w:val="0"/>
              <w:adjustRightInd w:val="0"/>
              <w:jc w:val="both"/>
              <w:rPr>
                <w:rFonts w:ascii="Times New Roman" w:hAnsi="Times New Roman" w:cs="Times New Roman"/>
                <w:sz w:val="28"/>
                <w:szCs w:val="28"/>
              </w:rPr>
            </w:pPr>
          </w:p>
        </w:tc>
        <w:tc>
          <w:tcPr>
            <w:tcW w:w="5670" w:type="dxa"/>
          </w:tcPr>
          <w:p w14:paraId="05C99D5E" w14:textId="77777777" w:rsidR="000A5B88" w:rsidRDefault="000A5B88" w:rsidP="00455277">
            <w:pPr>
              <w:autoSpaceDE w:val="0"/>
              <w:autoSpaceDN w:val="0"/>
              <w:adjustRightInd w:val="0"/>
              <w:jc w:val="both"/>
              <w:rPr>
                <w:rFonts w:ascii="Times New Roman" w:hAnsi="Times New Roman" w:cs="Times New Roman"/>
                <w:b/>
                <w:sz w:val="24"/>
                <w:szCs w:val="24"/>
                <w:lang w:eastAsia="ru-RU"/>
              </w:rPr>
            </w:pPr>
            <w:r w:rsidRPr="000A5B88">
              <w:rPr>
                <w:rFonts w:ascii="Times New Roman" w:hAnsi="Times New Roman" w:cs="Times New Roman"/>
                <w:b/>
                <w:sz w:val="24"/>
                <w:szCs w:val="24"/>
                <w:lang w:eastAsia="ru-RU"/>
              </w:rPr>
              <w:t>изложить в</w:t>
            </w:r>
            <w:r w:rsidRPr="000A5B88">
              <w:rPr>
                <w:rFonts w:ascii="Times New Roman" w:hAnsi="Times New Roman" w:cs="Times New Roman"/>
                <w:b/>
                <w:sz w:val="24"/>
                <w:szCs w:val="24"/>
                <w:vertAlign w:val="superscript"/>
                <w:lang w:eastAsia="ru-RU"/>
              </w:rPr>
              <w:t xml:space="preserve"> </w:t>
            </w:r>
            <w:r w:rsidRPr="000A5B88">
              <w:rPr>
                <w:rFonts w:ascii="Times New Roman" w:hAnsi="Times New Roman" w:cs="Times New Roman"/>
                <w:b/>
                <w:sz w:val="24"/>
                <w:szCs w:val="24"/>
                <w:lang w:eastAsia="ru-RU"/>
              </w:rPr>
              <w:t>следующей редакции:</w:t>
            </w:r>
          </w:p>
          <w:p w14:paraId="22A6DCBE" w14:textId="77777777" w:rsidR="000A5B88" w:rsidRPr="000A5B88" w:rsidRDefault="000A5B88" w:rsidP="000E6636">
            <w:pPr>
              <w:ind w:firstLine="317"/>
              <w:jc w:val="both"/>
              <w:rPr>
                <w:rFonts w:ascii="Times New Roman" w:hAnsi="Times New Roman" w:cs="Times New Roman"/>
                <w:sz w:val="24"/>
                <w:szCs w:val="24"/>
              </w:rPr>
            </w:pPr>
            <w:r w:rsidRPr="000A5B88">
              <w:rPr>
                <w:rFonts w:ascii="Times New Roman" w:hAnsi="Times New Roman" w:cs="Times New Roman"/>
                <w:sz w:val="24"/>
                <w:szCs w:val="24"/>
              </w:rPr>
              <w:t>«Статья 8. Осуществление органами местного самоуправления округа отдельных государственных полномочий</w:t>
            </w:r>
          </w:p>
          <w:p w14:paraId="766F2456" w14:textId="326F56B1" w:rsidR="000A5B88" w:rsidRPr="000A5B88" w:rsidRDefault="000E6636" w:rsidP="000E6636">
            <w:pPr>
              <w:tabs>
                <w:tab w:val="left" w:pos="600"/>
              </w:tabs>
              <w:ind w:firstLine="317"/>
              <w:jc w:val="both"/>
              <w:rPr>
                <w:rFonts w:ascii="Times New Roman" w:hAnsi="Times New Roman" w:cs="Times New Roman"/>
                <w:sz w:val="24"/>
                <w:szCs w:val="24"/>
              </w:rPr>
            </w:pPr>
            <w:r>
              <w:rPr>
                <w:rFonts w:ascii="Times New Roman" w:hAnsi="Times New Roman" w:cs="Times New Roman"/>
                <w:sz w:val="24"/>
                <w:szCs w:val="24"/>
              </w:rPr>
              <w:t>1.</w:t>
            </w:r>
            <w:r w:rsidR="000A5B88" w:rsidRPr="000A5B88">
              <w:rPr>
                <w:rFonts w:ascii="Times New Roman" w:hAnsi="Times New Roman" w:cs="Times New Roman"/>
                <w:sz w:val="24"/>
                <w:szCs w:val="24"/>
              </w:rPr>
              <w:t>Полномочия органов местного самоуправления, установленные федеральными и законами Луганской Народной Республики,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округа.</w:t>
            </w:r>
          </w:p>
          <w:p w14:paraId="20D1E3BE" w14:textId="77777777" w:rsidR="000A5B88" w:rsidRPr="000A5B88" w:rsidRDefault="000A5B88" w:rsidP="000E6636">
            <w:pPr>
              <w:ind w:firstLine="317"/>
              <w:jc w:val="both"/>
              <w:rPr>
                <w:rFonts w:ascii="Times New Roman" w:hAnsi="Times New Roman" w:cs="Times New Roman"/>
                <w:sz w:val="24"/>
                <w:szCs w:val="24"/>
              </w:rPr>
            </w:pPr>
            <w:r w:rsidRPr="000A5B88">
              <w:rPr>
                <w:rFonts w:ascii="Times New Roman" w:hAnsi="Times New Roman" w:cs="Times New Roman"/>
                <w:sz w:val="24"/>
                <w:szCs w:val="24"/>
              </w:rP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Луганской Народной Республики, отдельными государственными полномочиями Луганской Народной Республики – законами Луганской Народной Республики. Наделение органов местного самоуправления отдельными государственными полномочиями иными нормативными правовыми актами не допускается. </w:t>
            </w:r>
          </w:p>
          <w:p w14:paraId="2F1AA41A" w14:textId="77777777" w:rsidR="000A5B88" w:rsidRPr="000A5B88" w:rsidRDefault="000A5B88" w:rsidP="000E6636">
            <w:pPr>
              <w:tabs>
                <w:tab w:val="left" w:pos="459"/>
              </w:tabs>
              <w:ind w:firstLine="317"/>
              <w:jc w:val="both"/>
              <w:rPr>
                <w:rFonts w:ascii="Times New Roman" w:hAnsi="Times New Roman" w:cs="Times New Roman"/>
                <w:sz w:val="24"/>
                <w:szCs w:val="24"/>
              </w:rPr>
            </w:pPr>
            <w:r w:rsidRPr="000A5B88">
              <w:rPr>
                <w:rFonts w:ascii="Times New Roman" w:hAnsi="Times New Roman" w:cs="Times New Roman"/>
                <w:sz w:val="24"/>
                <w:szCs w:val="24"/>
              </w:rPr>
              <w:t xml:space="preserve">3. Органы местного самоуправления могут </w:t>
            </w:r>
            <w:r w:rsidRPr="000A5B88">
              <w:rPr>
                <w:rFonts w:ascii="Times New Roman" w:hAnsi="Times New Roman" w:cs="Times New Roman"/>
                <w:sz w:val="24"/>
                <w:szCs w:val="24"/>
              </w:rPr>
              <w:lastRenderedPageBreak/>
              <w:t>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14:paraId="2C163624" w14:textId="77777777" w:rsidR="000A5B88" w:rsidRPr="000A5B88" w:rsidRDefault="000A5B88" w:rsidP="000E6636">
            <w:pPr>
              <w:tabs>
                <w:tab w:val="left" w:pos="459"/>
              </w:tabs>
              <w:ind w:firstLine="317"/>
              <w:jc w:val="both"/>
              <w:rPr>
                <w:rFonts w:ascii="Times New Roman" w:hAnsi="Times New Roman" w:cs="Times New Roman"/>
                <w:sz w:val="24"/>
                <w:szCs w:val="24"/>
              </w:rPr>
            </w:pPr>
            <w:r w:rsidRPr="000A5B88">
              <w:rPr>
                <w:rFonts w:ascii="Times New Roman" w:hAnsi="Times New Roman" w:cs="Times New Roman"/>
                <w:sz w:val="24"/>
                <w:szCs w:val="24"/>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14:paraId="6B27BB7F" w14:textId="77777777" w:rsidR="000A5B88" w:rsidRPr="000A5B88" w:rsidRDefault="000A5B88" w:rsidP="000E6636">
            <w:pPr>
              <w:tabs>
                <w:tab w:val="left" w:pos="459"/>
              </w:tabs>
              <w:ind w:firstLine="317"/>
              <w:jc w:val="both"/>
              <w:rPr>
                <w:rFonts w:ascii="Times New Roman" w:hAnsi="Times New Roman" w:cs="Times New Roman"/>
                <w:sz w:val="24"/>
                <w:szCs w:val="24"/>
              </w:rPr>
            </w:pPr>
            <w:r w:rsidRPr="000A5B88">
              <w:rPr>
                <w:rFonts w:ascii="Times New Roman" w:hAnsi="Times New Roman" w:cs="Times New Roman"/>
                <w:sz w:val="24"/>
                <w:szCs w:val="24"/>
              </w:rPr>
              <w:t>5.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если размер субвенций, предоставляемых бюджету округа из бюджета Луганской Народной Республики, не позволяет осуществлять переданные государственные полномочия только за счет средств субвенций. Указанное решение принимается Советом депутатов по представлению Главы округа и определяет цели дополнительного использования финансовых средств и (или) материальных ресурсов, объем финансовых средств.</w:t>
            </w:r>
          </w:p>
          <w:p w14:paraId="6E50EEB8" w14:textId="77777777" w:rsidR="000A5B88" w:rsidRPr="000A5B88" w:rsidRDefault="000A5B88" w:rsidP="000E6636">
            <w:pPr>
              <w:tabs>
                <w:tab w:val="left" w:pos="459"/>
              </w:tabs>
              <w:ind w:firstLine="317"/>
              <w:jc w:val="both"/>
              <w:rPr>
                <w:rFonts w:ascii="Times New Roman" w:hAnsi="Times New Roman" w:cs="Times New Roman"/>
                <w:sz w:val="24"/>
                <w:szCs w:val="24"/>
              </w:rPr>
            </w:pPr>
            <w:r w:rsidRPr="000A5B88">
              <w:rPr>
                <w:rFonts w:ascii="Times New Roman" w:hAnsi="Times New Roman" w:cs="Times New Roman"/>
                <w:sz w:val="24"/>
                <w:szCs w:val="24"/>
              </w:rPr>
              <w:t>6. Органы местного самоуправления несут ответственность за осуществление отдельных государственных полномочий в пределах, выделенных округу на эти цели материальных ресурсов и финансовых средств.</w:t>
            </w:r>
          </w:p>
          <w:p w14:paraId="13825FE2" w14:textId="31E30527" w:rsidR="000A5B88" w:rsidRDefault="000A5B88" w:rsidP="000E6636">
            <w:pPr>
              <w:tabs>
                <w:tab w:val="left" w:pos="459"/>
              </w:tabs>
              <w:autoSpaceDE w:val="0"/>
              <w:autoSpaceDN w:val="0"/>
              <w:adjustRightInd w:val="0"/>
              <w:ind w:firstLine="317"/>
              <w:jc w:val="both"/>
              <w:rPr>
                <w:rFonts w:ascii="Times New Roman" w:hAnsi="Times New Roman" w:cs="Times New Roman"/>
                <w:sz w:val="28"/>
                <w:szCs w:val="28"/>
              </w:rPr>
            </w:pPr>
            <w:r w:rsidRPr="000A5B88">
              <w:rPr>
                <w:rFonts w:ascii="Times New Roman" w:hAnsi="Times New Roman" w:cs="Times New Roman"/>
                <w:sz w:val="24"/>
                <w:szCs w:val="24"/>
              </w:rPr>
              <w:t>7. Органы местного самоуправления и должностные лица местного самоуправления обязаны в соответствии с требованиями статьи 19 Федерального закона от 06.10.2003 № 131-ФЗ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roofErr w:type="gramStart"/>
            <w:r w:rsidRPr="000A5B88">
              <w:rPr>
                <w:rFonts w:ascii="Times New Roman" w:hAnsi="Times New Roman" w:cs="Times New Roman"/>
                <w:sz w:val="24"/>
                <w:szCs w:val="24"/>
              </w:rPr>
              <w:t>.»</w:t>
            </w:r>
            <w:proofErr w:type="gramEnd"/>
          </w:p>
        </w:tc>
        <w:tc>
          <w:tcPr>
            <w:tcW w:w="2239" w:type="dxa"/>
          </w:tcPr>
          <w:p w14:paraId="0BA52849" w14:textId="07B0660E" w:rsidR="000A5B88" w:rsidRDefault="000E6636" w:rsidP="000E663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внесение указанного изменения обоснованно</w:t>
            </w:r>
          </w:p>
        </w:tc>
      </w:tr>
      <w:tr w:rsidR="000E6636" w14:paraId="02DFB353" w14:textId="77777777" w:rsidTr="000A5B88">
        <w:tc>
          <w:tcPr>
            <w:tcW w:w="534" w:type="dxa"/>
          </w:tcPr>
          <w:p w14:paraId="2E1E80AC" w14:textId="77777777" w:rsidR="000E6636" w:rsidRDefault="000E6636" w:rsidP="000A5B88">
            <w:pPr>
              <w:autoSpaceDE w:val="0"/>
              <w:autoSpaceDN w:val="0"/>
              <w:adjustRightInd w:val="0"/>
              <w:jc w:val="both"/>
              <w:rPr>
                <w:rFonts w:ascii="Times New Roman" w:hAnsi="Times New Roman" w:cs="Times New Roman"/>
                <w:sz w:val="28"/>
                <w:szCs w:val="28"/>
              </w:rPr>
            </w:pPr>
          </w:p>
          <w:p w14:paraId="6365C252" w14:textId="633B2066" w:rsidR="000E6636" w:rsidRDefault="000E6636" w:rsidP="000A5B8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c>
          <w:tcPr>
            <w:tcW w:w="1701" w:type="dxa"/>
          </w:tcPr>
          <w:p w14:paraId="51DCA7D1" w14:textId="24CC3BC0" w:rsidR="000E6636" w:rsidRDefault="000E6636" w:rsidP="000E6636">
            <w:pPr>
              <w:jc w:val="center"/>
              <w:rPr>
                <w:rFonts w:ascii="Times New Roman" w:hAnsi="Times New Roman" w:cs="Times New Roman"/>
                <w:sz w:val="28"/>
                <w:szCs w:val="28"/>
              </w:rPr>
            </w:pPr>
            <w:r w:rsidRPr="000E6636">
              <w:rPr>
                <w:rFonts w:ascii="Times New Roman" w:hAnsi="Times New Roman" w:cs="Times New Roman"/>
                <w:b/>
                <w:sz w:val="24"/>
                <w:szCs w:val="24"/>
                <w:lang w:eastAsia="ru-RU"/>
              </w:rPr>
              <w:t>часть 4 статьи 25</w:t>
            </w:r>
          </w:p>
        </w:tc>
        <w:tc>
          <w:tcPr>
            <w:tcW w:w="5670" w:type="dxa"/>
          </w:tcPr>
          <w:p w14:paraId="50C9678E" w14:textId="77777777" w:rsidR="000E6636" w:rsidRPr="000E6636" w:rsidRDefault="000E6636" w:rsidP="000E6636">
            <w:pPr>
              <w:jc w:val="both"/>
              <w:rPr>
                <w:rFonts w:ascii="Times New Roman" w:hAnsi="Times New Roman" w:cs="Times New Roman"/>
                <w:b/>
                <w:sz w:val="24"/>
                <w:szCs w:val="24"/>
                <w:lang w:eastAsia="ru-RU"/>
              </w:rPr>
            </w:pPr>
            <w:r w:rsidRPr="000E6636">
              <w:rPr>
                <w:rFonts w:ascii="Times New Roman" w:hAnsi="Times New Roman" w:cs="Times New Roman"/>
                <w:b/>
                <w:sz w:val="24"/>
                <w:szCs w:val="24"/>
                <w:lang w:eastAsia="ru-RU"/>
              </w:rPr>
              <w:t>дополнить пунктом 10</w:t>
            </w:r>
            <w:r w:rsidRPr="000E6636">
              <w:rPr>
                <w:rFonts w:ascii="Times New Roman" w:hAnsi="Times New Roman" w:cs="Times New Roman"/>
                <w:b/>
                <w:sz w:val="24"/>
                <w:szCs w:val="24"/>
                <w:vertAlign w:val="superscript"/>
                <w:lang w:eastAsia="ru-RU"/>
              </w:rPr>
              <w:t>1</w:t>
            </w:r>
            <w:r w:rsidRPr="000E6636">
              <w:rPr>
                <w:rFonts w:ascii="Times New Roman" w:hAnsi="Times New Roman" w:cs="Times New Roman"/>
                <w:b/>
                <w:sz w:val="24"/>
                <w:szCs w:val="24"/>
                <w:lang w:eastAsia="ru-RU"/>
              </w:rPr>
              <w:t>) следующего содержания:</w:t>
            </w:r>
          </w:p>
          <w:p w14:paraId="5996A227" w14:textId="77777777" w:rsidR="000E6636" w:rsidRPr="00454247" w:rsidRDefault="000E6636" w:rsidP="000E6636">
            <w:pPr>
              <w:jc w:val="both"/>
              <w:rPr>
                <w:rFonts w:ascii="Times New Roman" w:hAnsi="Times New Roman" w:cs="Times New Roman"/>
                <w:b/>
                <w:sz w:val="24"/>
                <w:szCs w:val="24"/>
                <w:u w:val="single"/>
                <w:lang w:eastAsia="ru-RU"/>
              </w:rPr>
            </w:pPr>
          </w:p>
          <w:p w14:paraId="02D79DC5" w14:textId="77777777" w:rsidR="000E6636" w:rsidRPr="00454247" w:rsidRDefault="000E6636" w:rsidP="000E6636">
            <w:pPr>
              <w:jc w:val="both"/>
              <w:rPr>
                <w:rFonts w:ascii="Times New Roman" w:hAnsi="Times New Roman" w:cs="Times New Roman"/>
                <w:sz w:val="24"/>
                <w:szCs w:val="24"/>
                <w:lang w:eastAsia="ru-RU"/>
              </w:rPr>
            </w:pPr>
            <w:r w:rsidRPr="00454247">
              <w:rPr>
                <w:rFonts w:ascii="Times New Roman" w:hAnsi="Times New Roman" w:cs="Times New Roman"/>
                <w:sz w:val="24"/>
                <w:szCs w:val="24"/>
                <w:lang w:eastAsia="ru-RU"/>
              </w:rPr>
              <w:t>«10</w:t>
            </w:r>
            <w:r w:rsidRPr="00454247">
              <w:rPr>
                <w:rFonts w:ascii="Times New Roman" w:hAnsi="Times New Roman" w:cs="Times New Roman"/>
                <w:sz w:val="24"/>
                <w:szCs w:val="24"/>
                <w:vertAlign w:val="superscript"/>
                <w:lang w:eastAsia="ru-RU"/>
              </w:rPr>
              <w:t>1</w:t>
            </w:r>
            <w:r w:rsidRPr="00454247">
              <w:rPr>
                <w:rFonts w:ascii="Times New Roman" w:hAnsi="Times New Roman" w:cs="Times New Roman"/>
                <w:sz w:val="24"/>
                <w:szCs w:val="24"/>
                <w:lang w:eastAsia="ru-RU"/>
              </w:rPr>
              <w:t>) приобретения им статуса иностранного агента</w:t>
            </w:r>
            <w:proofErr w:type="gramStart"/>
            <w:r w:rsidRPr="00454247">
              <w:rPr>
                <w:rFonts w:ascii="Times New Roman" w:hAnsi="Times New Roman" w:cs="Times New Roman"/>
                <w:sz w:val="24"/>
                <w:szCs w:val="24"/>
                <w:lang w:eastAsia="ru-RU"/>
              </w:rPr>
              <w:t>;»</w:t>
            </w:r>
            <w:proofErr w:type="gramEnd"/>
            <w:r w:rsidRPr="00454247">
              <w:rPr>
                <w:rFonts w:ascii="Times New Roman" w:hAnsi="Times New Roman" w:cs="Times New Roman"/>
                <w:sz w:val="24"/>
                <w:szCs w:val="24"/>
                <w:lang w:eastAsia="ru-RU"/>
              </w:rPr>
              <w:t>;</w:t>
            </w:r>
          </w:p>
          <w:p w14:paraId="191EE993" w14:textId="77777777" w:rsidR="000E6636" w:rsidRDefault="000E6636" w:rsidP="00455277">
            <w:pPr>
              <w:autoSpaceDE w:val="0"/>
              <w:autoSpaceDN w:val="0"/>
              <w:adjustRightInd w:val="0"/>
              <w:jc w:val="both"/>
              <w:rPr>
                <w:rFonts w:ascii="Times New Roman" w:hAnsi="Times New Roman" w:cs="Times New Roman"/>
                <w:sz w:val="28"/>
                <w:szCs w:val="28"/>
              </w:rPr>
            </w:pPr>
          </w:p>
        </w:tc>
        <w:tc>
          <w:tcPr>
            <w:tcW w:w="2239" w:type="dxa"/>
          </w:tcPr>
          <w:p w14:paraId="51F36E6A" w14:textId="0053FFB5" w:rsidR="000E6636" w:rsidRDefault="000E6636" w:rsidP="000E6636">
            <w:pPr>
              <w:autoSpaceDE w:val="0"/>
              <w:autoSpaceDN w:val="0"/>
              <w:adjustRightInd w:val="0"/>
              <w:jc w:val="center"/>
              <w:rPr>
                <w:rFonts w:ascii="Times New Roman" w:hAnsi="Times New Roman" w:cs="Times New Roman"/>
                <w:sz w:val="28"/>
                <w:szCs w:val="28"/>
              </w:rPr>
            </w:pPr>
            <w:r w:rsidRPr="00977D9E">
              <w:rPr>
                <w:rFonts w:ascii="Times New Roman" w:hAnsi="Times New Roman" w:cs="Times New Roman"/>
                <w:sz w:val="28"/>
                <w:szCs w:val="28"/>
              </w:rPr>
              <w:t>внесение указанного изменения обоснованно</w:t>
            </w:r>
          </w:p>
        </w:tc>
      </w:tr>
      <w:tr w:rsidR="000E6636" w14:paraId="0A8DCFB2" w14:textId="77777777" w:rsidTr="000A5B88">
        <w:tc>
          <w:tcPr>
            <w:tcW w:w="534" w:type="dxa"/>
          </w:tcPr>
          <w:p w14:paraId="5AEF3052" w14:textId="4A1CFC89" w:rsidR="000E6636" w:rsidRDefault="000E6636" w:rsidP="000A5B8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3. </w:t>
            </w:r>
          </w:p>
        </w:tc>
        <w:tc>
          <w:tcPr>
            <w:tcW w:w="1701" w:type="dxa"/>
          </w:tcPr>
          <w:p w14:paraId="251DAA56" w14:textId="6D409658" w:rsidR="000E6636" w:rsidRDefault="000E6636" w:rsidP="000E6636">
            <w:pPr>
              <w:autoSpaceDE w:val="0"/>
              <w:autoSpaceDN w:val="0"/>
              <w:adjustRightInd w:val="0"/>
              <w:jc w:val="center"/>
              <w:rPr>
                <w:rFonts w:ascii="Times New Roman" w:hAnsi="Times New Roman" w:cs="Times New Roman"/>
                <w:sz w:val="28"/>
                <w:szCs w:val="28"/>
              </w:rPr>
            </w:pPr>
            <w:r w:rsidRPr="000E6636">
              <w:rPr>
                <w:rFonts w:ascii="Times New Roman" w:eastAsia="Times New Roman" w:hAnsi="Times New Roman" w:cs="Times New Roman"/>
                <w:b/>
                <w:sz w:val="24"/>
                <w:szCs w:val="24"/>
                <w:lang w:eastAsia="ru-RU"/>
              </w:rPr>
              <w:t>часть 20 статьи 25</w:t>
            </w:r>
          </w:p>
        </w:tc>
        <w:tc>
          <w:tcPr>
            <w:tcW w:w="5670" w:type="dxa"/>
          </w:tcPr>
          <w:p w14:paraId="3A32F81E" w14:textId="15CCCF7C" w:rsidR="000E6636" w:rsidRPr="000E6636" w:rsidRDefault="000E6636" w:rsidP="000E6636">
            <w:pPr>
              <w:rPr>
                <w:rFonts w:ascii="Times New Roman" w:eastAsia="Times New Roman" w:hAnsi="Times New Roman" w:cs="Times New Roman"/>
                <w:b/>
                <w:sz w:val="24"/>
                <w:szCs w:val="24"/>
                <w:lang w:eastAsia="ru-RU"/>
              </w:rPr>
            </w:pPr>
            <w:r w:rsidRPr="000E6636">
              <w:rPr>
                <w:rFonts w:ascii="Times New Roman" w:eastAsia="Times New Roman" w:hAnsi="Times New Roman" w:cs="Times New Roman"/>
                <w:b/>
                <w:sz w:val="24"/>
                <w:szCs w:val="24"/>
                <w:lang w:eastAsia="ru-RU"/>
              </w:rPr>
              <w:t>изложить в следующей редакции:</w:t>
            </w:r>
          </w:p>
          <w:p w14:paraId="5065674C" w14:textId="0AA1E94E" w:rsidR="000E6636" w:rsidRPr="005D7583" w:rsidRDefault="000E6636" w:rsidP="000E6636">
            <w:pPr>
              <w:jc w:val="both"/>
              <w:rPr>
                <w:rFonts w:ascii="Times New Roman" w:hAnsi="Times New Roman" w:cs="Times New Roman"/>
                <w:sz w:val="24"/>
                <w:szCs w:val="24"/>
                <w:lang w:eastAsia="ru-RU"/>
              </w:rPr>
            </w:pPr>
            <w:r w:rsidRPr="005D7583">
              <w:rPr>
                <w:rFonts w:ascii="Times New Roman" w:eastAsia="Times New Roman" w:hAnsi="Times New Roman" w:cs="Times New Roman"/>
                <w:sz w:val="24"/>
                <w:szCs w:val="24"/>
                <w:lang w:eastAsia="ru-RU"/>
              </w:rPr>
              <w:t>«20.</w:t>
            </w:r>
            <w:r w:rsidRPr="005D7583">
              <w:rPr>
                <w:rFonts w:ascii="Times New Roman" w:eastAsia="Times New Roman" w:hAnsi="Times New Roman" w:cs="Times New Roman"/>
                <w:color w:val="000000"/>
                <w:sz w:val="24"/>
                <w:szCs w:val="24"/>
                <w:lang w:eastAsia="ru-RU"/>
              </w:rPr>
              <w:t xml:space="preserve"> </w:t>
            </w:r>
            <w:proofErr w:type="gramStart"/>
            <w:r w:rsidRPr="005D7583">
              <w:rPr>
                <w:rFonts w:ascii="Times New Roman" w:hAnsi="Times New Roman" w:cs="Times New Roman"/>
                <w:sz w:val="24"/>
                <w:szCs w:val="24"/>
                <w:lang w:eastAsia="ru-RU"/>
              </w:rPr>
              <w:t>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настоящим Уставом в соответствии с Законом Луганской Народной Республики от 21.12.2023 № 27-I «</w:t>
            </w:r>
            <w:r w:rsidRPr="005D7583">
              <w:rPr>
                <w:rFonts w:ascii="Times New Roman" w:hAnsi="Times New Roman" w:cs="Times New Roman"/>
                <w:sz w:val="24"/>
                <w:szCs w:val="24"/>
              </w:rPr>
              <w:t xml:space="preserve">О гарантиях осуществления полномочий депутата представительного органа муниципального </w:t>
            </w:r>
            <w:r w:rsidRPr="005D7583">
              <w:rPr>
                <w:rFonts w:ascii="Times New Roman" w:hAnsi="Times New Roman" w:cs="Times New Roman"/>
                <w:sz w:val="24"/>
                <w:szCs w:val="24"/>
              </w:rPr>
              <w:lastRenderedPageBreak/>
              <w:t xml:space="preserve">образования, члена выборного органа местного самоуправления, выборного должностного лица местного самоуправления» </w:t>
            </w:r>
            <w:r w:rsidRPr="005D7583">
              <w:rPr>
                <w:rFonts w:ascii="Times New Roman" w:hAnsi="Times New Roman" w:cs="Times New Roman"/>
                <w:sz w:val="24"/>
                <w:szCs w:val="24"/>
                <w:lang w:eastAsia="ru-RU"/>
              </w:rPr>
              <w:t xml:space="preserve">и не может составлять в совокупности </w:t>
            </w:r>
            <w:r w:rsidR="00D370D0">
              <w:rPr>
                <w:rFonts w:ascii="Times New Roman" w:hAnsi="Times New Roman" w:cs="Times New Roman"/>
                <w:sz w:val="24"/>
                <w:szCs w:val="24"/>
                <w:lang w:eastAsia="ru-RU"/>
              </w:rPr>
              <w:t>более 5 рабочих</w:t>
            </w:r>
            <w:proofErr w:type="gramEnd"/>
            <w:r w:rsidR="00D370D0">
              <w:rPr>
                <w:rFonts w:ascii="Times New Roman" w:hAnsi="Times New Roman" w:cs="Times New Roman"/>
                <w:sz w:val="24"/>
                <w:szCs w:val="24"/>
                <w:lang w:eastAsia="ru-RU"/>
              </w:rPr>
              <w:t xml:space="preserve"> дней в месяц»</w:t>
            </w:r>
          </w:p>
          <w:p w14:paraId="7E1C68F9" w14:textId="77777777" w:rsidR="000E6636" w:rsidRDefault="000E6636" w:rsidP="00455277">
            <w:pPr>
              <w:autoSpaceDE w:val="0"/>
              <w:autoSpaceDN w:val="0"/>
              <w:adjustRightInd w:val="0"/>
              <w:jc w:val="both"/>
              <w:rPr>
                <w:rFonts w:ascii="Times New Roman" w:hAnsi="Times New Roman" w:cs="Times New Roman"/>
                <w:sz w:val="28"/>
                <w:szCs w:val="28"/>
              </w:rPr>
            </w:pPr>
          </w:p>
        </w:tc>
        <w:tc>
          <w:tcPr>
            <w:tcW w:w="2239" w:type="dxa"/>
          </w:tcPr>
          <w:p w14:paraId="22F42074" w14:textId="31856F6A" w:rsidR="000E6636" w:rsidRDefault="000E6636" w:rsidP="000E6636">
            <w:pPr>
              <w:autoSpaceDE w:val="0"/>
              <w:autoSpaceDN w:val="0"/>
              <w:adjustRightInd w:val="0"/>
              <w:jc w:val="center"/>
              <w:rPr>
                <w:rFonts w:ascii="Times New Roman" w:hAnsi="Times New Roman" w:cs="Times New Roman"/>
                <w:sz w:val="28"/>
                <w:szCs w:val="28"/>
              </w:rPr>
            </w:pPr>
            <w:r w:rsidRPr="00977D9E">
              <w:rPr>
                <w:rFonts w:ascii="Times New Roman" w:hAnsi="Times New Roman" w:cs="Times New Roman"/>
                <w:sz w:val="28"/>
                <w:szCs w:val="28"/>
              </w:rPr>
              <w:lastRenderedPageBreak/>
              <w:t>внесение указанного изменения обоснованно</w:t>
            </w:r>
          </w:p>
        </w:tc>
      </w:tr>
      <w:tr w:rsidR="000E6636" w14:paraId="1C9A7D9D" w14:textId="77777777" w:rsidTr="000A5B88">
        <w:tc>
          <w:tcPr>
            <w:tcW w:w="534" w:type="dxa"/>
          </w:tcPr>
          <w:p w14:paraId="7D659310" w14:textId="16DA4891" w:rsidR="000E6636" w:rsidRDefault="000E6636" w:rsidP="000A5B8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1701" w:type="dxa"/>
          </w:tcPr>
          <w:p w14:paraId="3CC7BDE1" w14:textId="120BFBDD" w:rsidR="000E6636" w:rsidRDefault="000E6636" w:rsidP="000E6636">
            <w:pPr>
              <w:autoSpaceDE w:val="0"/>
              <w:autoSpaceDN w:val="0"/>
              <w:adjustRightInd w:val="0"/>
              <w:jc w:val="center"/>
              <w:rPr>
                <w:rFonts w:ascii="Times New Roman" w:hAnsi="Times New Roman" w:cs="Times New Roman"/>
                <w:sz w:val="28"/>
                <w:szCs w:val="28"/>
              </w:rPr>
            </w:pPr>
            <w:r w:rsidRPr="000E6636">
              <w:rPr>
                <w:rFonts w:ascii="Times New Roman" w:hAnsi="Times New Roman" w:cs="Times New Roman"/>
                <w:b/>
                <w:sz w:val="24"/>
                <w:szCs w:val="24"/>
                <w:lang w:eastAsia="ru-RU"/>
              </w:rPr>
              <w:t>часть 1 статьи 32</w:t>
            </w:r>
          </w:p>
        </w:tc>
        <w:tc>
          <w:tcPr>
            <w:tcW w:w="5670" w:type="dxa"/>
          </w:tcPr>
          <w:p w14:paraId="0D1A7DD0" w14:textId="71101BEB" w:rsidR="000E6636" w:rsidRPr="000E6636" w:rsidRDefault="000E6636" w:rsidP="000E6636">
            <w:pPr>
              <w:rPr>
                <w:rFonts w:ascii="Times New Roman" w:hAnsi="Times New Roman" w:cs="Times New Roman"/>
                <w:b/>
                <w:sz w:val="24"/>
                <w:szCs w:val="24"/>
                <w:lang w:eastAsia="ru-RU"/>
              </w:rPr>
            </w:pPr>
            <w:r w:rsidRPr="000E6636">
              <w:rPr>
                <w:rFonts w:ascii="Times New Roman" w:hAnsi="Times New Roman" w:cs="Times New Roman"/>
                <w:b/>
                <w:sz w:val="24"/>
                <w:szCs w:val="24"/>
                <w:lang w:eastAsia="ru-RU"/>
              </w:rPr>
              <w:t>дополнить пунктом 1.14 следующего содержания:</w:t>
            </w:r>
          </w:p>
          <w:p w14:paraId="55CC3E53" w14:textId="3B38022C" w:rsidR="000E6636" w:rsidRPr="000E6636" w:rsidRDefault="000E6636" w:rsidP="000E6636">
            <w:pPr>
              <w:rPr>
                <w:rFonts w:ascii="Times New Roman" w:hAnsi="Times New Roman" w:cs="Times New Roman"/>
                <w:sz w:val="24"/>
                <w:szCs w:val="24"/>
                <w:lang w:eastAsia="ru-RU"/>
              </w:rPr>
            </w:pPr>
            <w:r w:rsidRPr="00BA6957">
              <w:rPr>
                <w:rFonts w:ascii="Times New Roman" w:hAnsi="Times New Roman" w:cs="Times New Roman"/>
                <w:sz w:val="24"/>
                <w:szCs w:val="24"/>
                <w:lang w:eastAsia="ru-RU"/>
              </w:rPr>
              <w:t>«1.14. приобретение и</w:t>
            </w:r>
            <w:r w:rsidR="00D370D0">
              <w:rPr>
                <w:rFonts w:ascii="Times New Roman" w:hAnsi="Times New Roman" w:cs="Times New Roman"/>
                <w:sz w:val="24"/>
                <w:szCs w:val="24"/>
                <w:lang w:eastAsia="ru-RU"/>
              </w:rPr>
              <w:t>м статуса иностранного агента»</w:t>
            </w:r>
            <w:r w:rsidRPr="00BA6957">
              <w:rPr>
                <w:rFonts w:ascii="Times New Roman" w:hAnsi="Times New Roman" w:cs="Times New Roman"/>
                <w:sz w:val="24"/>
                <w:szCs w:val="24"/>
                <w:lang w:eastAsia="ru-RU"/>
              </w:rPr>
              <w:t xml:space="preserve"> </w:t>
            </w:r>
          </w:p>
        </w:tc>
        <w:tc>
          <w:tcPr>
            <w:tcW w:w="2239" w:type="dxa"/>
          </w:tcPr>
          <w:p w14:paraId="177FCAF9" w14:textId="7F1C4894" w:rsidR="000E6636" w:rsidRDefault="000E6636" w:rsidP="000E6636">
            <w:pPr>
              <w:autoSpaceDE w:val="0"/>
              <w:autoSpaceDN w:val="0"/>
              <w:adjustRightInd w:val="0"/>
              <w:jc w:val="center"/>
              <w:rPr>
                <w:rFonts w:ascii="Times New Roman" w:hAnsi="Times New Roman" w:cs="Times New Roman"/>
                <w:sz w:val="28"/>
                <w:szCs w:val="28"/>
              </w:rPr>
            </w:pPr>
            <w:r w:rsidRPr="00CE075E">
              <w:rPr>
                <w:rFonts w:ascii="Times New Roman" w:hAnsi="Times New Roman" w:cs="Times New Roman"/>
                <w:sz w:val="28"/>
                <w:szCs w:val="28"/>
              </w:rPr>
              <w:t>внесение указанного изменения обоснованно</w:t>
            </w:r>
          </w:p>
        </w:tc>
      </w:tr>
      <w:tr w:rsidR="000E6636" w14:paraId="7F1AD797" w14:textId="77777777" w:rsidTr="000A5B88">
        <w:tc>
          <w:tcPr>
            <w:tcW w:w="534" w:type="dxa"/>
          </w:tcPr>
          <w:p w14:paraId="6DD1AAA0" w14:textId="0F7816EE" w:rsidR="000E6636" w:rsidRDefault="000E6636" w:rsidP="000A5B8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5. </w:t>
            </w:r>
          </w:p>
        </w:tc>
        <w:tc>
          <w:tcPr>
            <w:tcW w:w="1701" w:type="dxa"/>
          </w:tcPr>
          <w:p w14:paraId="1F8BBDFA" w14:textId="458D7D32" w:rsidR="000E6636" w:rsidRDefault="000E6636" w:rsidP="000E6636">
            <w:pPr>
              <w:autoSpaceDE w:val="0"/>
              <w:autoSpaceDN w:val="0"/>
              <w:adjustRightInd w:val="0"/>
              <w:jc w:val="center"/>
              <w:rPr>
                <w:rFonts w:ascii="Times New Roman" w:hAnsi="Times New Roman" w:cs="Times New Roman"/>
                <w:sz w:val="28"/>
                <w:szCs w:val="28"/>
              </w:rPr>
            </w:pPr>
            <w:r w:rsidRPr="000E6636">
              <w:rPr>
                <w:rFonts w:ascii="Times New Roman" w:eastAsia="Times New Roman" w:hAnsi="Times New Roman" w:cs="Times New Roman"/>
                <w:b/>
                <w:sz w:val="24"/>
                <w:szCs w:val="24"/>
                <w:lang w:eastAsia="ru-RU"/>
              </w:rPr>
              <w:t>дополнить Устав статьей 32</w:t>
            </w:r>
            <w:r w:rsidRPr="000E6636">
              <w:rPr>
                <w:rFonts w:ascii="Times New Roman" w:eastAsia="Times New Roman" w:hAnsi="Times New Roman" w:cs="Times New Roman"/>
                <w:b/>
                <w:sz w:val="24"/>
                <w:szCs w:val="24"/>
                <w:vertAlign w:val="superscript"/>
                <w:lang w:eastAsia="ru-RU"/>
              </w:rPr>
              <w:t>1</w:t>
            </w:r>
          </w:p>
        </w:tc>
        <w:tc>
          <w:tcPr>
            <w:tcW w:w="5670" w:type="dxa"/>
          </w:tcPr>
          <w:p w14:paraId="09D86C64" w14:textId="6E4AC5A7" w:rsidR="000E6636" w:rsidRPr="000E6636" w:rsidRDefault="000E6636" w:rsidP="000E6636">
            <w:pPr>
              <w:jc w:val="both"/>
              <w:rPr>
                <w:rFonts w:ascii="Times New Roman" w:eastAsia="Times New Roman" w:hAnsi="Times New Roman" w:cs="Times New Roman"/>
                <w:b/>
                <w:sz w:val="24"/>
                <w:szCs w:val="24"/>
                <w:lang w:eastAsia="ru-RU"/>
              </w:rPr>
            </w:pPr>
            <w:r w:rsidRPr="000E6636">
              <w:rPr>
                <w:rFonts w:ascii="Times New Roman" w:eastAsia="Times New Roman" w:hAnsi="Times New Roman" w:cs="Times New Roman"/>
                <w:b/>
                <w:sz w:val="24"/>
                <w:szCs w:val="24"/>
                <w:lang w:eastAsia="ru-RU"/>
              </w:rPr>
              <w:t>следующего содержания:</w:t>
            </w:r>
          </w:p>
          <w:p w14:paraId="4EC2E236" w14:textId="1327C702" w:rsidR="000E6636" w:rsidRPr="006137F6" w:rsidRDefault="000E6636" w:rsidP="000E6636">
            <w:pPr>
              <w:pStyle w:val="a7"/>
              <w:shd w:val="clear" w:color="auto" w:fill="FAFBFB"/>
              <w:spacing w:before="0" w:beforeAutospacing="0" w:after="0" w:afterAutospacing="0"/>
              <w:ind w:firstLine="175"/>
              <w:jc w:val="both"/>
              <w:rPr>
                <w:color w:val="000000"/>
              </w:rPr>
            </w:pPr>
            <w:r w:rsidRPr="006137F6">
              <w:t>«</w:t>
            </w:r>
            <w:r w:rsidRPr="006137F6">
              <w:rPr>
                <w:b/>
              </w:rPr>
              <w:t>32</w:t>
            </w:r>
            <w:r w:rsidRPr="006137F6">
              <w:rPr>
                <w:b/>
                <w:vertAlign w:val="superscript"/>
              </w:rPr>
              <w:t xml:space="preserve">1. </w:t>
            </w:r>
            <w:proofErr w:type="spellStart"/>
            <w:r w:rsidRPr="006137F6">
              <w:rPr>
                <w:b/>
                <w:color w:val="000000"/>
              </w:rPr>
              <w:t>Гарантии</w:t>
            </w:r>
            <w:proofErr w:type="spellEnd"/>
            <w:r w:rsidRPr="006137F6">
              <w:rPr>
                <w:b/>
                <w:color w:val="000000"/>
              </w:rPr>
              <w:t xml:space="preserve"> </w:t>
            </w:r>
            <w:proofErr w:type="spellStart"/>
            <w:r w:rsidRPr="006137F6">
              <w:rPr>
                <w:b/>
                <w:color w:val="000000"/>
              </w:rPr>
              <w:t>осуществления</w:t>
            </w:r>
            <w:proofErr w:type="spellEnd"/>
            <w:r w:rsidRPr="006137F6">
              <w:rPr>
                <w:b/>
                <w:color w:val="000000"/>
              </w:rPr>
              <w:t xml:space="preserve"> </w:t>
            </w:r>
            <w:proofErr w:type="spellStart"/>
            <w:r w:rsidRPr="006137F6">
              <w:rPr>
                <w:b/>
                <w:color w:val="000000"/>
              </w:rPr>
              <w:t>полномочий</w:t>
            </w:r>
            <w:proofErr w:type="spellEnd"/>
            <w:r w:rsidRPr="006137F6">
              <w:rPr>
                <w:b/>
                <w:color w:val="000000"/>
              </w:rPr>
              <w:t xml:space="preserve"> депутата, члена </w:t>
            </w:r>
            <w:proofErr w:type="spellStart"/>
            <w:r w:rsidRPr="006137F6">
              <w:rPr>
                <w:b/>
                <w:color w:val="000000"/>
              </w:rPr>
              <w:t>выборного</w:t>
            </w:r>
            <w:proofErr w:type="spellEnd"/>
            <w:r w:rsidRPr="006137F6">
              <w:rPr>
                <w:b/>
                <w:color w:val="000000"/>
              </w:rPr>
              <w:t xml:space="preserve"> органа </w:t>
            </w:r>
            <w:proofErr w:type="spellStart"/>
            <w:r w:rsidRPr="006137F6">
              <w:rPr>
                <w:b/>
                <w:color w:val="000000"/>
              </w:rPr>
              <w:t>местного</w:t>
            </w:r>
            <w:proofErr w:type="spellEnd"/>
            <w:r w:rsidRPr="006137F6">
              <w:rPr>
                <w:b/>
                <w:color w:val="000000"/>
              </w:rPr>
              <w:t xml:space="preserve"> </w:t>
            </w:r>
            <w:proofErr w:type="spellStart"/>
            <w:r w:rsidRPr="006137F6">
              <w:rPr>
                <w:b/>
                <w:color w:val="000000"/>
              </w:rPr>
              <w:t>самоуправления</w:t>
            </w:r>
            <w:proofErr w:type="spellEnd"/>
            <w:r w:rsidRPr="006137F6">
              <w:rPr>
                <w:b/>
                <w:color w:val="000000"/>
              </w:rPr>
              <w:t xml:space="preserve">, </w:t>
            </w:r>
            <w:proofErr w:type="spellStart"/>
            <w:r w:rsidRPr="006137F6">
              <w:rPr>
                <w:b/>
                <w:color w:val="000000"/>
              </w:rPr>
              <w:t>выборного</w:t>
            </w:r>
            <w:proofErr w:type="spellEnd"/>
            <w:r w:rsidRPr="006137F6">
              <w:rPr>
                <w:b/>
                <w:color w:val="000000"/>
              </w:rPr>
              <w:t xml:space="preserve"> </w:t>
            </w:r>
            <w:proofErr w:type="spellStart"/>
            <w:r w:rsidRPr="006137F6">
              <w:rPr>
                <w:b/>
                <w:color w:val="000000"/>
              </w:rPr>
              <w:t>должностного</w:t>
            </w:r>
            <w:proofErr w:type="spellEnd"/>
            <w:r w:rsidRPr="006137F6">
              <w:rPr>
                <w:b/>
                <w:color w:val="000000"/>
              </w:rPr>
              <w:t xml:space="preserve"> </w:t>
            </w:r>
            <w:proofErr w:type="spellStart"/>
            <w:r w:rsidRPr="006137F6">
              <w:rPr>
                <w:b/>
                <w:color w:val="000000"/>
              </w:rPr>
              <w:t>лица</w:t>
            </w:r>
            <w:proofErr w:type="spellEnd"/>
            <w:r w:rsidR="00D370D0">
              <w:rPr>
                <w:b/>
                <w:color w:val="000000"/>
                <w:lang w:val="ru-RU"/>
              </w:rPr>
              <w:t>»</w:t>
            </w:r>
            <w:r w:rsidRPr="006137F6">
              <w:rPr>
                <w:color w:val="000000"/>
              </w:rPr>
              <w:t>.</w:t>
            </w:r>
          </w:p>
          <w:p w14:paraId="6673D59C" w14:textId="77777777" w:rsidR="000E6636" w:rsidRPr="006137F6" w:rsidRDefault="000E6636" w:rsidP="000E6636">
            <w:pPr>
              <w:jc w:val="both"/>
              <w:rPr>
                <w:rFonts w:ascii="Times New Roman" w:hAnsi="Times New Roman" w:cs="Times New Roman"/>
                <w:sz w:val="24"/>
                <w:szCs w:val="24"/>
              </w:rPr>
            </w:pPr>
            <w:r w:rsidRPr="006137F6">
              <w:rPr>
                <w:rFonts w:ascii="Times New Roman" w:hAnsi="Times New Roman" w:cs="Times New Roman"/>
                <w:sz w:val="24"/>
                <w:szCs w:val="24"/>
              </w:rPr>
              <w:t xml:space="preserve">1. Депутату, члену выборного органа местного самоуправления, выборному должностному лицу, </w:t>
            </w:r>
            <w:proofErr w:type="gramStart"/>
            <w:r w:rsidRPr="006137F6">
              <w:rPr>
                <w:rFonts w:ascii="Times New Roman" w:hAnsi="Times New Roman" w:cs="Times New Roman"/>
                <w:sz w:val="24"/>
                <w:szCs w:val="24"/>
              </w:rPr>
              <w:t>осуществляющим</w:t>
            </w:r>
            <w:proofErr w:type="gramEnd"/>
            <w:r w:rsidRPr="006137F6">
              <w:rPr>
                <w:rFonts w:ascii="Times New Roman" w:hAnsi="Times New Roman" w:cs="Times New Roman"/>
                <w:sz w:val="24"/>
                <w:szCs w:val="24"/>
              </w:rPr>
              <w:t xml:space="preserve"> свои полномочия на постоянной основе, гарантируются:</w:t>
            </w:r>
          </w:p>
          <w:p w14:paraId="04D6ACAC" w14:textId="77777777" w:rsidR="000E6636" w:rsidRPr="006137F6" w:rsidRDefault="000E6636" w:rsidP="000E6636">
            <w:pPr>
              <w:jc w:val="both"/>
              <w:rPr>
                <w:rFonts w:ascii="Times New Roman" w:hAnsi="Times New Roman" w:cs="Times New Roman"/>
                <w:sz w:val="24"/>
                <w:szCs w:val="24"/>
              </w:rPr>
            </w:pPr>
            <w:r w:rsidRPr="006137F6">
              <w:rPr>
                <w:rFonts w:ascii="Times New Roman" w:hAnsi="Times New Roman" w:cs="Times New Roman"/>
                <w:sz w:val="24"/>
                <w:szCs w:val="24"/>
              </w:rPr>
              <w:t>1) условия работы, обеспечивающие осуществление полномочий;</w:t>
            </w:r>
          </w:p>
          <w:p w14:paraId="3AAB04A6" w14:textId="77777777" w:rsidR="000E6636" w:rsidRPr="006137F6" w:rsidRDefault="000E6636" w:rsidP="000E6636">
            <w:pPr>
              <w:jc w:val="both"/>
              <w:rPr>
                <w:rFonts w:ascii="Times New Roman" w:hAnsi="Times New Roman" w:cs="Times New Roman"/>
                <w:sz w:val="24"/>
                <w:szCs w:val="24"/>
              </w:rPr>
            </w:pPr>
            <w:r w:rsidRPr="006137F6">
              <w:rPr>
                <w:rFonts w:ascii="Times New Roman" w:hAnsi="Times New Roman" w:cs="Times New Roman"/>
                <w:sz w:val="24"/>
                <w:szCs w:val="24"/>
              </w:rPr>
              <w:t>2) право на своевременное и в полном объеме получение денежного содержания;</w:t>
            </w:r>
          </w:p>
          <w:p w14:paraId="4DDE16B1" w14:textId="77777777" w:rsidR="000E6636" w:rsidRPr="006137F6" w:rsidRDefault="000E6636" w:rsidP="000E6636">
            <w:pPr>
              <w:jc w:val="both"/>
              <w:rPr>
                <w:rFonts w:ascii="Times New Roman" w:hAnsi="Times New Roman" w:cs="Times New Roman"/>
                <w:sz w:val="24"/>
                <w:szCs w:val="24"/>
              </w:rPr>
            </w:pPr>
            <w:r w:rsidRPr="006137F6">
              <w:rPr>
                <w:rFonts w:ascii="Times New Roman" w:hAnsi="Times New Roman" w:cs="Times New Roman"/>
                <w:sz w:val="24"/>
                <w:szCs w:val="24"/>
              </w:rPr>
              <w:t>3) возмещение расходов, связанных с осуществлением полномочий;</w:t>
            </w:r>
          </w:p>
          <w:p w14:paraId="5C195B97" w14:textId="77777777" w:rsidR="000E6636" w:rsidRPr="006137F6" w:rsidRDefault="000E6636" w:rsidP="000E6636">
            <w:pPr>
              <w:jc w:val="both"/>
              <w:rPr>
                <w:rFonts w:ascii="Times New Roman" w:hAnsi="Times New Roman" w:cs="Times New Roman"/>
                <w:sz w:val="24"/>
                <w:szCs w:val="24"/>
              </w:rPr>
            </w:pPr>
            <w:r w:rsidRPr="006137F6">
              <w:rPr>
                <w:rFonts w:ascii="Times New Roman" w:hAnsi="Times New Roman" w:cs="Times New Roman"/>
                <w:sz w:val="24"/>
                <w:szCs w:val="24"/>
              </w:rPr>
              <w:t>4)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14:paraId="53DBA125" w14:textId="77777777" w:rsidR="000E6636" w:rsidRPr="006137F6" w:rsidRDefault="000E6636" w:rsidP="000E6636">
            <w:pPr>
              <w:jc w:val="both"/>
              <w:rPr>
                <w:rFonts w:ascii="Times New Roman" w:hAnsi="Times New Roman" w:cs="Times New Roman"/>
                <w:sz w:val="24"/>
                <w:szCs w:val="24"/>
              </w:rPr>
            </w:pPr>
            <w:r w:rsidRPr="006137F6">
              <w:rPr>
                <w:rFonts w:ascii="Times New Roman" w:hAnsi="Times New Roman" w:cs="Times New Roman"/>
                <w:sz w:val="24"/>
                <w:szCs w:val="24"/>
              </w:rPr>
              <w:t>5) медицинское обслуживание;</w:t>
            </w:r>
          </w:p>
          <w:p w14:paraId="2BC1FADC" w14:textId="77777777" w:rsidR="000E6636" w:rsidRPr="006137F6" w:rsidRDefault="000E6636" w:rsidP="000E6636">
            <w:pPr>
              <w:jc w:val="both"/>
              <w:rPr>
                <w:rFonts w:ascii="Times New Roman" w:hAnsi="Times New Roman" w:cs="Times New Roman"/>
                <w:sz w:val="24"/>
                <w:szCs w:val="24"/>
              </w:rPr>
            </w:pPr>
            <w:r w:rsidRPr="006137F6">
              <w:rPr>
                <w:rFonts w:ascii="Times New Roman" w:hAnsi="Times New Roman" w:cs="Times New Roman"/>
                <w:sz w:val="24"/>
                <w:szCs w:val="24"/>
              </w:rPr>
              <w:t>6) пенсионное обеспечение в соответствии с законодательством Российской Федерации и законодательством Луганской Народной Республики;</w:t>
            </w:r>
          </w:p>
          <w:p w14:paraId="4BC18B69" w14:textId="77777777" w:rsidR="000E6636" w:rsidRPr="006137F6" w:rsidRDefault="000E6636" w:rsidP="000E6636">
            <w:pPr>
              <w:jc w:val="both"/>
              <w:rPr>
                <w:rFonts w:ascii="Times New Roman" w:hAnsi="Times New Roman" w:cs="Times New Roman"/>
                <w:sz w:val="24"/>
                <w:szCs w:val="24"/>
              </w:rPr>
            </w:pPr>
            <w:r w:rsidRPr="006137F6">
              <w:rPr>
                <w:rFonts w:ascii="Times New Roman" w:hAnsi="Times New Roman" w:cs="Times New Roman"/>
                <w:sz w:val="24"/>
                <w:szCs w:val="24"/>
              </w:rPr>
              <w:t>7) защита депутата, члена выборного органа местного самоуправления, выборного должностного лица и членов их семей от насилия, угроз и других неправомерных действий в связи с осуществлением ими полномочий.</w:t>
            </w:r>
          </w:p>
          <w:p w14:paraId="5B0E0B8B" w14:textId="77777777" w:rsidR="000E6636" w:rsidRPr="006137F6" w:rsidRDefault="000E6636" w:rsidP="000E6636">
            <w:pPr>
              <w:jc w:val="both"/>
              <w:rPr>
                <w:rFonts w:ascii="Times New Roman" w:hAnsi="Times New Roman" w:cs="Times New Roman"/>
                <w:sz w:val="24"/>
                <w:szCs w:val="24"/>
              </w:rPr>
            </w:pPr>
            <w:r w:rsidRPr="006137F6">
              <w:rPr>
                <w:rFonts w:ascii="Times New Roman" w:hAnsi="Times New Roman" w:cs="Times New Roman"/>
                <w:sz w:val="24"/>
                <w:szCs w:val="24"/>
              </w:rPr>
              <w:t xml:space="preserve">2. Депутату, члену выборного органа местного самоуправления, выборному должностному лицу, </w:t>
            </w:r>
            <w:proofErr w:type="gramStart"/>
            <w:r w:rsidRPr="006137F6">
              <w:rPr>
                <w:rFonts w:ascii="Times New Roman" w:hAnsi="Times New Roman" w:cs="Times New Roman"/>
                <w:sz w:val="24"/>
                <w:szCs w:val="24"/>
              </w:rPr>
              <w:t>осуществляющим</w:t>
            </w:r>
            <w:proofErr w:type="gramEnd"/>
            <w:r w:rsidRPr="006137F6">
              <w:rPr>
                <w:rFonts w:ascii="Times New Roman" w:hAnsi="Times New Roman" w:cs="Times New Roman"/>
                <w:sz w:val="24"/>
                <w:szCs w:val="24"/>
              </w:rPr>
              <w:t xml:space="preserve"> свои полномочия на непостоянной основе, гарантируются: </w:t>
            </w:r>
          </w:p>
          <w:p w14:paraId="44DDA984" w14:textId="77777777" w:rsidR="000E6636" w:rsidRPr="006137F6" w:rsidRDefault="000E6636" w:rsidP="000E6636">
            <w:pPr>
              <w:jc w:val="both"/>
              <w:rPr>
                <w:rFonts w:ascii="Times New Roman" w:hAnsi="Times New Roman" w:cs="Times New Roman"/>
                <w:sz w:val="24"/>
                <w:szCs w:val="24"/>
              </w:rPr>
            </w:pPr>
            <w:r w:rsidRPr="006137F6">
              <w:rPr>
                <w:rFonts w:ascii="Times New Roman" w:hAnsi="Times New Roman" w:cs="Times New Roman"/>
                <w:sz w:val="24"/>
                <w:szCs w:val="24"/>
              </w:rPr>
              <w:t>1) условия работы, обеспечивающие осуществление полномочий;</w:t>
            </w:r>
          </w:p>
          <w:p w14:paraId="06BCF483" w14:textId="77777777" w:rsidR="000E6636" w:rsidRPr="006137F6" w:rsidRDefault="000E6636" w:rsidP="000E6636">
            <w:pPr>
              <w:jc w:val="both"/>
              <w:rPr>
                <w:rFonts w:ascii="Times New Roman" w:hAnsi="Times New Roman" w:cs="Times New Roman"/>
                <w:sz w:val="24"/>
                <w:szCs w:val="24"/>
              </w:rPr>
            </w:pPr>
            <w:r w:rsidRPr="006137F6">
              <w:rPr>
                <w:rFonts w:ascii="Times New Roman" w:hAnsi="Times New Roman" w:cs="Times New Roman"/>
                <w:sz w:val="24"/>
                <w:szCs w:val="24"/>
              </w:rPr>
              <w:t>2) возмещение расходов, связанных с осуществлением полномочий;</w:t>
            </w:r>
          </w:p>
          <w:p w14:paraId="19FD0AFA" w14:textId="77777777" w:rsidR="000E6636" w:rsidRPr="006137F6" w:rsidRDefault="000E6636" w:rsidP="000E6636">
            <w:pPr>
              <w:jc w:val="both"/>
              <w:rPr>
                <w:rFonts w:ascii="Times New Roman" w:hAnsi="Times New Roman" w:cs="Times New Roman"/>
                <w:sz w:val="24"/>
                <w:szCs w:val="24"/>
              </w:rPr>
            </w:pPr>
            <w:r w:rsidRPr="006137F6">
              <w:rPr>
                <w:rFonts w:ascii="Times New Roman" w:hAnsi="Times New Roman" w:cs="Times New Roman"/>
                <w:sz w:val="24"/>
                <w:szCs w:val="24"/>
              </w:rPr>
              <w:t>3) защита депутата, члена выборного органа местного самоуправления, выборного должностного лица и членов их семей от насилия, угроз и других неправомерных действий в связи с осуществлением ими полномочий.</w:t>
            </w:r>
          </w:p>
          <w:p w14:paraId="1B9AD3F1" w14:textId="77777777" w:rsidR="000E6636" w:rsidRPr="006137F6" w:rsidRDefault="000E6636" w:rsidP="000E6636">
            <w:pPr>
              <w:jc w:val="both"/>
              <w:rPr>
                <w:rFonts w:ascii="Times New Roman" w:hAnsi="Times New Roman" w:cs="Times New Roman"/>
                <w:sz w:val="24"/>
                <w:szCs w:val="24"/>
              </w:rPr>
            </w:pPr>
            <w:r w:rsidRPr="006137F6">
              <w:rPr>
                <w:rFonts w:ascii="Times New Roman" w:hAnsi="Times New Roman" w:cs="Times New Roman"/>
                <w:sz w:val="24"/>
                <w:szCs w:val="24"/>
              </w:rPr>
              <w:lastRenderedPageBreak/>
              <w:t>3. Случаи, условия, порядок предоставления гарантий, предусмотренных частями 1 и 2 настоящей статьи, устанавливаются нормативными правовыми актами Совета депутатов.</w:t>
            </w:r>
          </w:p>
          <w:p w14:paraId="1DC18418" w14:textId="77777777" w:rsidR="000E6636" w:rsidRPr="006137F6" w:rsidRDefault="000E6636" w:rsidP="000E6636">
            <w:pPr>
              <w:jc w:val="both"/>
              <w:rPr>
                <w:rFonts w:ascii="Times New Roman" w:hAnsi="Times New Roman" w:cs="Times New Roman"/>
                <w:sz w:val="24"/>
                <w:szCs w:val="24"/>
              </w:rPr>
            </w:pPr>
            <w:r w:rsidRPr="006137F6">
              <w:rPr>
                <w:rFonts w:ascii="Times New Roman" w:hAnsi="Times New Roman" w:cs="Times New Roman"/>
                <w:sz w:val="24"/>
                <w:szCs w:val="24"/>
              </w:rPr>
              <w:t xml:space="preserve">4. Депутату, члену выборного органа местного самоуправления, выборному должностному лицу, </w:t>
            </w:r>
            <w:proofErr w:type="gramStart"/>
            <w:r w:rsidRPr="006137F6">
              <w:rPr>
                <w:rFonts w:ascii="Times New Roman" w:hAnsi="Times New Roman" w:cs="Times New Roman"/>
                <w:sz w:val="24"/>
                <w:szCs w:val="24"/>
              </w:rPr>
              <w:t>осуществляющим</w:t>
            </w:r>
            <w:proofErr w:type="gramEnd"/>
            <w:r w:rsidRPr="006137F6">
              <w:rPr>
                <w:rFonts w:ascii="Times New Roman" w:hAnsi="Times New Roman" w:cs="Times New Roman"/>
                <w:sz w:val="24"/>
                <w:szCs w:val="24"/>
              </w:rPr>
              <w:t xml:space="preserve"> свои полномочия на постоянной основе, гарантируется право на своевременное и в полном объеме получение денежного содержания, которое состоит из должностного оклада, ежемесячного денежного поощрения и дополнительных выплат.</w:t>
            </w:r>
          </w:p>
          <w:p w14:paraId="23F54165" w14:textId="77777777" w:rsidR="000E6636" w:rsidRPr="006137F6" w:rsidRDefault="000E6636" w:rsidP="000E6636">
            <w:pPr>
              <w:jc w:val="both"/>
              <w:rPr>
                <w:rFonts w:ascii="Times New Roman" w:hAnsi="Times New Roman" w:cs="Times New Roman"/>
                <w:sz w:val="24"/>
                <w:szCs w:val="24"/>
              </w:rPr>
            </w:pPr>
            <w:r w:rsidRPr="006137F6">
              <w:rPr>
                <w:rFonts w:ascii="Times New Roman" w:hAnsi="Times New Roman" w:cs="Times New Roman"/>
                <w:sz w:val="24"/>
                <w:szCs w:val="24"/>
              </w:rPr>
              <w:t>5. Органы местного самоуправления самостоятельно определяют размеры и условия выплаты денежного содержания</w:t>
            </w:r>
            <w:proofErr w:type="gramStart"/>
            <w:r w:rsidRPr="006137F6">
              <w:rPr>
                <w:rFonts w:ascii="Times New Roman" w:hAnsi="Times New Roman" w:cs="Times New Roman"/>
                <w:sz w:val="24"/>
                <w:szCs w:val="24"/>
              </w:rPr>
              <w:t>.»;</w:t>
            </w:r>
            <w:proofErr w:type="gramEnd"/>
          </w:p>
          <w:p w14:paraId="4F03F16B" w14:textId="77777777" w:rsidR="000E6636" w:rsidRDefault="000E6636" w:rsidP="00455277">
            <w:pPr>
              <w:autoSpaceDE w:val="0"/>
              <w:autoSpaceDN w:val="0"/>
              <w:adjustRightInd w:val="0"/>
              <w:jc w:val="both"/>
              <w:rPr>
                <w:rFonts w:ascii="Times New Roman" w:hAnsi="Times New Roman" w:cs="Times New Roman"/>
                <w:sz w:val="28"/>
                <w:szCs w:val="28"/>
              </w:rPr>
            </w:pPr>
          </w:p>
        </w:tc>
        <w:tc>
          <w:tcPr>
            <w:tcW w:w="2239" w:type="dxa"/>
          </w:tcPr>
          <w:p w14:paraId="6551684A" w14:textId="7B195118" w:rsidR="000E6636" w:rsidRDefault="000E6636" w:rsidP="000E6636">
            <w:pPr>
              <w:autoSpaceDE w:val="0"/>
              <w:autoSpaceDN w:val="0"/>
              <w:adjustRightInd w:val="0"/>
              <w:jc w:val="center"/>
              <w:rPr>
                <w:rFonts w:ascii="Times New Roman" w:hAnsi="Times New Roman" w:cs="Times New Roman"/>
                <w:sz w:val="28"/>
                <w:szCs w:val="28"/>
              </w:rPr>
            </w:pPr>
            <w:r w:rsidRPr="00CE075E">
              <w:rPr>
                <w:rFonts w:ascii="Times New Roman" w:hAnsi="Times New Roman" w:cs="Times New Roman"/>
                <w:sz w:val="28"/>
                <w:szCs w:val="28"/>
              </w:rPr>
              <w:lastRenderedPageBreak/>
              <w:t>внесение указанного изменения обоснованно</w:t>
            </w:r>
          </w:p>
        </w:tc>
      </w:tr>
      <w:tr w:rsidR="000A5B88" w14:paraId="3AAB2235" w14:textId="77777777" w:rsidTr="000A5B88">
        <w:tc>
          <w:tcPr>
            <w:tcW w:w="534" w:type="dxa"/>
          </w:tcPr>
          <w:p w14:paraId="43CDAD99" w14:textId="6008C5CC" w:rsidR="000A5B88" w:rsidRDefault="000E6636" w:rsidP="000A5B8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p>
        </w:tc>
        <w:tc>
          <w:tcPr>
            <w:tcW w:w="1701" w:type="dxa"/>
          </w:tcPr>
          <w:p w14:paraId="4489963B" w14:textId="0325C490" w:rsidR="000A5B88" w:rsidRDefault="000E6636" w:rsidP="000E6636">
            <w:pPr>
              <w:autoSpaceDE w:val="0"/>
              <w:autoSpaceDN w:val="0"/>
              <w:adjustRightInd w:val="0"/>
              <w:jc w:val="center"/>
              <w:rPr>
                <w:rFonts w:ascii="Times New Roman" w:hAnsi="Times New Roman" w:cs="Times New Roman"/>
                <w:sz w:val="28"/>
                <w:szCs w:val="28"/>
              </w:rPr>
            </w:pPr>
            <w:r w:rsidRPr="000E6636">
              <w:rPr>
                <w:rFonts w:ascii="Times New Roman" w:hAnsi="Times New Roman" w:cs="Times New Roman"/>
                <w:b/>
                <w:szCs w:val="28"/>
              </w:rPr>
              <w:t>часть 1 статьи 35 дополнить пунктами 1.47</w:t>
            </w:r>
            <w:r w:rsidRPr="000E6636">
              <w:rPr>
                <w:rFonts w:ascii="Times New Roman" w:hAnsi="Times New Roman" w:cs="Times New Roman"/>
                <w:b/>
                <w:szCs w:val="28"/>
                <w:vertAlign w:val="superscript"/>
              </w:rPr>
              <w:t>1</w:t>
            </w:r>
            <w:r w:rsidRPr="000E6636">
              <w:rPr>
                <w:rFonts w:ascii="Times New Roman" w:hAnsi="Times New Roman" w:cs="Times New Roman"/>
                <w:b/>
                <w:szCs w:val="28"/>
              </w:rPr>
              <w:t xml:space="preserve"> и 1.47</w:t>
            </w:r>
            <w:r w:rsidRPr="000E6636">
              <w:rPr>
                <w:rFonts w:ascii="Times New Roman" w:hAnsi="Times New Roman" w:cs="Times New Roman"/>
                <w:b/>
                <w:szCs w:val="28"/>
                <w:vertAlign w:val="superscript"/>
              </w:rPr>
              <w:t>2</w:t>
            </w:r>
          </w:p>
        </w:tc>
        <w:tc>
          <w:tcPr>
            <w:tcW w:w="5670" w:type="dxa"/>
          </w:tcPr>
          <w:p w14:paraId="6DF71F21" w14:textId="4335D47E" w:rsidR="000E6636" w:rsidRPr="000E6636" w:rsidRDefault="000E6636" w:rsidP="000E6636">
            <w:pPr>
              <w:jc w:val="both"/>
              <w:rPr>
                <w:rFonts w:ascii="Times New Roman" w:hAnsi="Times New Roman" w:cs="Times New Roman"/>
                <w:b/>
                <w:szCs w:val="28"/>
              </w:rPr>
            </w:pPr>
            <w:r w:rsidRPr="000E6636">
              <w:rPr>
                <w:rFonts w:ascii="Times New Roman" w:hAnsi="Times New Roman" w:cs="Times New Roman"/>
                <w:b/>
                <w:szCs w:val="28"/>
              </w:rPr>
              <w:t>следующего содержания:</w:t>
            </w:r>
          </w:p>
          <w:p w14:paraId="3C7218F2" w14:textId="77777777" w:rsidR="000E6636" w:rsidRPr="006137F6" w:rsidRDefault="000E6636" w:rsidP="000E6636">
            <w:pPr>
              <w:widowControl w:val="0"/>
              <w:autoSpaceDE w:val="0"/>
              <w:autoSpaceDN w:val="0"/>
              <w:adjustRightInd w:val="0"/>
              <w:jc w:val="both"/>
              <w:rPr>
                <w:rFonts w:ascii="Times New Roman" w:hAnsi="Times New Roman" w:cs="Times New Roman"/>
                <w:szCs w:val="28"/>
                <w:lang w:eastAsia="ru-RU"/>
              </w:rPr>
            </w:pPr>
            <w:r w:rsidRPr="006137F6">
              <w:rPr>
                <w:rFonts w:ascii="Times New Roman" w:hAnsi="Times New Roman" w:cs="Times New Roman"/>
                <w:szCs w:val="28"/>
                <w:lang w:eastAsia="ru-RU"/>
              </w:rPr>
              <w:t>«1.47</w:t>
            </w:r>
            <w:r w:rsidRPr="006137F6">
              <w:rPr>
                <w:rFonts w:ascii="Times New Roman" w:hAnsi="Times New Roman" w:cs="Times New Roman"/>
                <w:szCs w:val="28"/>
                <w:vertAlign w:val="superscript"/>
                <w:lang w:eastAsia="ru-RU"/>
              </w:rPr>
              <w:t>1</w:t>
            </w:r>
            <w:r w:rsidRPr="006137F6">
              <w:rPr>
                <w:rFonts w:ascii="Times New Roman" w:hAnsi="Times New Roman" w:cs="Times New Roman"/>
                <w:szCs w:val="28"/>
                <w:lang w:eastAsia="ru-RU"/>
              </w:rPr>
              <w:t xml:space="preserve"> Организация и осуществление деятельности по опеке и попечительству</w:t>
            </w:r>
            <w:r w:rsidRPr="006137F6">
              <w:rPr>
                <w:rFonts w:ascii="Times New Roman" w:hAnsi="Times New Roman" w:cs="Times New Roman"/>
                <w:szCs w:val="28"/>
              </w:rPr>
              <w:t xml:space="preserve"> </w:t>
            </w:r>
            <w:r w:rsidRPr="006137F6">
              <w:rPr>
                <w:rFonts w:ascii="Times New Roman" w:hAnsi="Times New Roman" w:cs="Times New Roman"/>
                <w:szCs w:val="28"/>
                <w:lang w:eastAsia="ru-RU"/>
              </w:rPr>
              <w:t>в отношении несовершеннолетних лиц;</w:t>
            </w:r>
          </w:p>
          <w:p w14:paraId="0033C905" w14:textId="77777777" w:rsidR="000E6636" w:rsidRPr="006137F6" w:rsidRDefault="000E6636" w:rsidP="000E6636">
            <w:pPr>
              <w:jc w:val="both"/>
              <w:rPr>
                <w:rFonts w:ascii="Times New Roman" w:hAnsi="Times New Roman" w:cs="Times New Roman"/>
                <w:szCs w:val="28"/>
              </w:rPr>
            </w:pPr>
            <w:r w:rsidRPr="006137F6">
              <w:rPr>
                <w:rFonts w:ascii="Times New Roman" w:hAnsi="Times New Roman" w:cs="Times New Roman"/>
                <w:szCs w:val="28"/>
              </w:rPr>
              <w:t>1.47</w:t>
            </w:r>
            <w:r w:rsidRPr="006137F6">
              <w:rPr>
                <w:rFonts w:ascii="Times New Roman" w:hAnsi="Times New Roman" w:cs="Times New Roman"/>
                <w:szCs w:val="28"/>
                <w:vertAlign w:val="superscript"/>
              </w:rPr>
              <w:t>2</w:t>
            </w:r>
            <w:r w:rsidRPr="006137F6">
              <w:rPr>
                <w:rFonts w:ascii="Times New Roman" w:hAnsi="Times New Roman" w:cs="Times New Roman"/>
                <w:szCs w:val="28"/>
              </w:rPr>
              <w:t xml:space="preserve"> Организация и осуществление деятельности по опеке и попечительству в отношении совершеннолетних лиц, признанных судом недееспособными или ограниченными судом в дееспособности, патронажу над 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w:t>
            </w:r>
            <w:proofErr w:type="gramStart"/>
            <w:r w:rsidRPr="006137F6">
              <w:rPr>
                <w:rFonts w:ascii="Times New Roman" w:hAnsi="Times New Roman" w:cs="Times New Roman"/>
                <w:szCs w:val="28"/>
              </w:rPr>
              <w:t>;»</w:t>
            </w:r>
            <w:proofErr w:type="gramEnd"/>
            <w:r w:rsidRPr="006137F6">
              <w:rPr>
                <w:rFonts w:ascii="Times New Roman" w:hAnsi="Times New Roman" w:cs="Times New Roman"/>
                <w:szCs w:val="28"/>
              </w:rPr>
              <w:t>.</w:t>
            </w:r>
          </w:p>
          <w:p w14:paraId="6D55327E" w14:textId="77777777" w:rsidR="000A5B88" w:rsidRDefault="000A5B88" w:rsidP="00455277">
            <w:pPr>
              <w:autoSpaceDE w:val="0"/>
              <w:autoSpaceDN w:val="0"/>
              <w:adjustRightInd w:val="0"/>
              <w:jc w:val="both"/>
              <w:rPr>
                <w:rFonts w:ascii="Times New Roman" w:hAnsi="Times New Roman" w:cs="Times New Roman"/>
                <w:sz w:val="28"/>
                <w:szCs w:val="28"/>
              </w:rPr>
            </w:pPr>
          </w:p>
        </w:tc>
        <w:tc>
          <w:tcPr>
            <w:tcW w:w="2239" w:type="dxa"/>
          </w:tcPr>
          <w:p w14:paraId="787EFC8A" w14:textId="15490553" w:rsidR="000A5B88" w:rsidRDefault="000E6636" w:rsidP="000E663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внесение указанного изменения обоснованно</w:t>
            </w:r>
          </w:p>
        </w:tc>
      </w:tr>
    </w:tbl>
    <w:p w14:paraId="55A83128" w14:textId="77777777" w:rsidR="00A03848" w:rsidRDefault="00A03848" w:rsidP="00455277">
      <w:pPr>
        <w:autoSpaceDE w:val="0"/>
        <w:autoSpaceDN w:val="0"/>
        <w:adjustRightInd w:val="0"/>
        <w:spacing w:after="0" w:line="240" w:lineRule="auto"/>
        <w:ind w:firstLine="709"/>
        <w:jc w:val="both"/>
        <w:rPr>
          <w:rFonts w:ascii="Times New Roman" w:hAnsi="Times New Roman" w:cs="Times New Roman"/>
          <w:sz w:val="28"/>
          <w:szCs w:val="28"/>
        </w:rPr>
      </w:pPr>
    </w:p>
    <w:p w14:paraId="69B0ACE4" w14:textId="1932B7DD" w:rsidR="000A5B88" w:rsidRDefault="000E6636" w:rsidP="0045527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Других изменений и дополнений за период с 23 июля </w:t>
      </w:r>
      <w:r w:rsidR="00DF0B1D">
        <w:rPr>
          <w:rFonts w:ascii="Times New Roman" w:hAnsi="Times New Roman" w:cs="Times New Roman"/>
          <w:sz w:val="28"/>
          <w:szCs w:val="28"/>
        </w:rPr>
        <w:t xml:space="preserve">2024 года по </w:t>
      </w:r>
      <w:r w:rsidR="00DF0B1D">
        <w:rPr>
          <w:rFonts w:ascii="Times New Roman" w:hAnsi="Times New Roman" w:cs="Times New Roman"/>
          <w:sz w:val="28"/>
          <w:szCs w:val="28"/>
        </w:rPr>
        <w:br/>
        <w:t>27 августа 2024 года в Организационный комитет не поступало.</w:t>
      </w:r>
    </w:p>
    <w:p w14:paraId="3EB6F880" w14:textId="6630EB45" w:rsidR="00DF0B1D" w:rsidRDefault="00DF0B1D" w:rsidP="00DF0B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F0B1D">
        <w:rPr>
          <w:rFonts w:ascii="Times New Roman" w:hAnsi="Times New Roman" w:cs="Times New Roman"/>
          <w:sz w:val="28"/>
          <w:szCs w:val="28"/>
        </w:rPr>
        <w:t xml:space="preserve">соответствии с Федеральным законом от 06.10.2003 № 131-ФЗ </w:t>
      </w:r>
      <w:r w:rsidRPr="00DF0B1D">
        <w:rPr>
          <w:rFonts w:ascii="Times New Roman" w:hAnsi="Times New Roman" w:cs="Times New Roman"/>
          <w:sz w:val="28"/>
          <w:szCs w:val="28"/>
        </w:rPr>
        <w:br/>
        <w:t>«Об общих принципах организации местного самоуправления в Российской Федерации»,</w:t>
      </w:r>
      <w:r w:rsidRPr="00DF0B1D">
        <w:rPr>
          <w:sz w:val="28"/>
          <w:szCs w:val="28"/>
        </w:rPr>
        <w:t xml:space="preserve"> </w:t>
      </w:r>
      <w:r w:rsidRPr="00DF0B1D">
        <w:rPr>
          <w:rFonts w:ascii="Times New Roman" w:hAnsi="Times New Roman" w:cs="Times New Roman"/>
          <w:sz w:val="28"/>
          <w:szCs w:val="28"/>
        </w:rPr>
        <w:t>Законом Луганской Народной Республики от 30.03.2023 № 432-III «О местном самоуправлении в Луганской Народной Республике»,</w:t>
      </w:r>
      <w:r>
        <w:rPr>
          <w:rFonts w:ascii="Times New Roman" w:hAnsi="Times New Roman" w:cs="Times New Roman"/>
          <w:sz w:val="28"/>
          <w:szCs w:val="28"/>
        </w:rPr>
        <w:t xml:space="preserve"> согласно проведенным п</w:t>
      </w:r>
      <w:r w:rsidRPr="00455277">
        <w:rPr>
          <w:rFonts w:ascii="Times New Roman" w:hAnsi="Times New Roman" w:cs="Times New Roman"/>
          <w:sz w:val="28"/>
          <w:szCs w:val="28"/>
        </w:rPr>
        <w:t>убличны</w:t>
      </w:r>
      <w:r>
        <w:rPr>
          <w:rFonts w:ascii="Times New Roman" w:hAnsi="Times New Roman" w:cs="Times New Roman"/>
          <w:sz w:val="28"/>
          <w:szCs w:val="28"/>
        </w:rPr>
        <w:t>м</w:t>
      </w:r>
      <w:r w:rsidRPr="00455277">
        <w:rPr>
          <w:rFonts w:ascii="Times New Roman" w:hAnsi="Times New Roman" w:cs="Times New Roman"/>
          <w:sz w:val="28"/>
          <w:szCs w:val="28"/>
        </w:rPr>
        <w:t xml:space="preserve"> слушания</w:t>
      </w:r>
      <w:r>
        <w:rPr>
          <w:rFonts w:ascii="Times New Roman" w:hAnsi="Times New Roman" w:cs="Times New Roman"/>
          <w:sz w:val="28"/>
          <w:szCs w:val="28"/>
        </w:rPr>
        <w:t>м по теме:</w:t>
      </w:r>
      <w:r w:rsidRPr="00455277">
        <w:rPr>
          <w:rFonts w:ascii="Times New Roman" w:hAnsi="Times New Roman" w:cs="Times New Roman"/>
          <w:sz w:val="28"/>
          <w:szCs w:val="28"/>
        </w:rPr>
        <w:t xml:space="preserve"> «Об </w:t>
      </w:r>
      <w:r>
        <w:rPr>
          <w:rFonts w:ascii="Times New Roman" w:hAnsi="Times New Roman" w:cs="Times New Roman"/>
          <w:sz w:val="28"/>
          <w:szCs w:val="28"/>
        </w:rPr>
        <w:t>о</w:t>
      </w:r>
      <w:r w:rsidRPr="00455277">
        <w:rPr>
          <w:rFonts w:ascii="Times New Roman" w:hAnsi="Times New Roman" w:cs="Times New Roman"/>
          <w:sz w:val="28"/>
          <w:szCs w:val="28"/>
        </w:rPr>
        <w:t>добр</w:t>
      </w:r>
      <w:r>
        <w:rPr>
          <w:rFonts w:ascii="Times New Roman" w:hAnsi="Times New Roman" w:cs="Times New Roman"/>
          <w:sz w:val="28"/>
          <w:szCs w:val="28"/>
        </w:rPr>
        <w:t>ении</w:t>
      </w:r>
      <w:r w:rsidRPr="00455277">
        <w:rPr>
          <w:rFonts w:ascii="Times New Roman" w:hAnsi="Times New Roman" w:cs="Times New Roman"/>
          <w:sz w:val="28"/>
          <w:szCs w:val="28"/>
        </w:rPr>
        <w:t xml:space="preserve"> проект</w:t>
      </w:r>
      <w:r>
        <w:rPr>
          <w:rFonts w:ascii="Times New Roman" w:hAnsi="Times New Roman" w:cs="Times New Roman"/>
          <w:sz w:val="28"/>
          <w:szCs w:val="28"/>
        </w:rPr>
        <w:t xml:space="preserve">а </w:t>
      </w:r>
      <w:r w:rsidRPr="00455277">
        <w:rPr>
          <w:rFonts w:ascii="Times New Roman" w:hAnsi="Times New Roman" w:cs="Times New Roman"/>
          <w:sz w:val="28"/>
          <w:szCs w:val="28"/>
        </w:rPr>
        <w:t>решения Совета муниципального округа муниципальное образование Новопсковский муниципальный округ Луганской Народной Республики «О внесении изменений и дополнений в Устав муниципального образования Новопсковский муниципальный округ Луганской Народной Республики»</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приняты следующие выводи</w:t>
      </w:r>
      <w:proofErr w:type="gramEnd"/>
      <w:r>
        <w:rPr>
          <w:rFonts w:ascii="Times New Roman" w:hAnsi="Times New Roman" w:cs="Times New Roman"/>
          <w:sz w:val="28"/>
          <w:szCs w:val="28"/>
        </w:rPr>
        <w:t xml:space="preserve"> по результатам публичных слушаний:</w:t>
      </w:r>
    </w:p>
    <w:p w14:paraId="7DBE9CDD" w14:textId="049FBD7D" w:rsidR="00DF0B1D" w:rsidRDefault="00DF0B1D" w:rsidP="00DF0B1D">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Одобрить и принять за основу предложенную редакцию проекта внесения изменений и дополнений в Устав муниципального образования Новопсковский муниципальный округ Луганской Народной Республики, который внесен на публичные слушания согласно решения </w:t>
      </w:r>
      <w:r w:rsidRPr="00455277">
        <w:rPr>
          <w:rFonts w:ascii="Times New Roman" w:hAnsi="Times New Roman" w:cs="Times New Roman"/>
          <w:sz w:val="28"/>
          <w:szCs w:val="28"/>
        </w:rPr>
        <w:t xml:space="preserve">Совета муниципального округа муниципальное образование Новопсковский муниципальный округ Луганской Народной Республики от «23» июля 2024 </w:t>
      </w:r>
      <w:r w:rsidRPr="00455277">
        <w:rPr>
          <w:rFonts w:ascii="Times New Roman" w:hAnsi="Times New Roman" w:cs="Times New Roman"/>
          <w:sz w:val="28"/>
          <w:szCs w:val="28"/>
        </w:rPr>
        <w:lastRenderedPageBreak/>
        <w:t xml:space="preserve">года №2 «Об </w:t>
      </w:r>
      <w:r>
        <w:rPr>
          <w:rFonts w:ascii="Times New Roman" w:hAnsi="Times New Roman" w:cs="Times New Roman"/>
          <w:sz w:val="28"/>
          <w:szCs w:val="28"/>
        </w:rPr>
        <w:t>о</w:t>
      </w:r>
      <w:r w:rsidRPr="00455277">
        <w:rPr>
          <w:rFonts w:ascii="Times New Roman" w:hAnsi="Times New Roman" w:cs="Times New Roman"/>
          <w:sz w:val="28"/>
          <w:szCs w:val="28"/>
        </w:rPr>
        <w:t>добр</w:t>
      </w:r>
      <w:r>
        <w:rPr>
          <w:rFonts w:ascii="Times New Roman" w:hAnsi="Times New Roman" w:cs="Times New Roman"/>
          <w:sz w:val="28"/>
          <w:szCs w:val="28"/>
        </w:rPr>
        <w:t>ении</w:t>
      </w:r>
      <w:r w:rsidRPr="00455277">
        <w:rPr>
          <w:rFonts w:ascii="Times New Roman" w:hAnsi="Times New Roman" w:cs="Times New Roman"/>
          <w:sz w:val="28"/>
          <w:szCs w:val="28"/>
        </w:rPr>
        <w:t xml:space="preserve"> проект</w:t>
      </w:r>
      <w:r>
        <w:rPr>
          <w:rFonts w:ascii="Times New Roman" w:hAnsi="Times New Roman" w:cs="Times New Roman"/>
          <w:sz w:val="28"/>
          <w:szCs w:val="28"/>
        </w:rPr>
        <w:t xml:space="preserve">а </w:t>
      </w:r>
      <w:r w:rsidRPr="00455277">
        <w:rPr>
          <w:rFonts w:ascii="Times New Roman" w:hAnsi="Times New Roman" w:cs="Times New Roman"/>
          <w:sz w:val="28"/>
          <w:szCs w:val="28"/>
        </w:rPr>
        <w:t>решения Совета муниципального округа муниципальное образование Новопсковский муниципальный округ Луганской Народной</w:t>
      </w:r>
      <w:proofErr w:type="gramEnd"/>
      <w:r w:rsidRPr="00455277">
        <w:rPr>
          <w:rFonts w:ascii="Times New Roman" w:hAnsi="Times New Roman" w:cs="Times New Roman"/>
          <w:sz w:val="28"/>
          <w:szCs w:val="28"/>
        </w:rPr>
        <w:t xml:space="preserve"> Республики «О внесении изменений и дополнений в Устав муниципального образования Новопсковский муниципальный округ Луганской Народной Республики»</w:t>
      </w:r>
      <w:r>
        <w:rPr>
          <w:rFonts w:ascii="Times New Roman" w:hAnsi="Times New Roman" w:cs="Times New Roman"/>
          <w:sz w:val="28"/>
          <w:szCs w:val="28"/>
        </w:rPr>
        <w:t xml:space="preserve">. </w:t>
      </w:r>
    </w:p>
    <w:p w14:paraId="7F351EED" w14:textId="2CF227D9" w:rsidR="00DF0B1D" w:rsidRDefault="00DF0B1D" w:rsidP="00DF0B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о результатах публичных слушаний подготовлено на основании протокола проведения публичных слушаний от 27 августа 2024 года </w:t>
      </w:r>
      <w:r w:rsidR="00D370D0" w:rsidRPr="00AE29F2">
        <w:rPr>
          <w:rFonts w:ascii="Times New Roman" w:hAnsi="Times New Roman" w:cs="Times New Roman"/>
          <w:sz w:val="28"/>
          <w:szCs w:val="28"/>
        </w:rPr>
        <w:t>№</w:t>
      </w:r>
      <w:bookmarkStart w:id="0" w:name="_GoBack"/>
      <w:bookmarkEnd w:id="0"/>
      <w:r w:rsidR="00D370D0">
        <w:rPr>
          <w:rFonts w:ascii="Times New Roman" w:hAnsi="Times New Roman" w:cs="Times New Roman"/>
          <w:sz w:val="28"/>
          <w:szCs w:val="28"/>
        </w:rPr>
        <w:t xml:space="preserve"> 4.</w:t>
      </w:r>
    </w:p>
    <w:p w14:paraId="5E771377" w14:textId="4199A760" w:rsidR="00DF0B1D" w:rsidRPr="00DF0B1D" w:rsidRDefault="00DF0B1D" w:rsidP="00455277">
      <w:pPr>
        <w:autoSpaceDE w:val="0"/>
        <w:autoSpaceDN w:val="0"/>
        <w:adjustRightInd w:val="0"/>
        <w:spacing w:after="0" w:line="240" w:lineRule="auto"/>
        <w:ind w:firstLine="709"/>
        <w:jc w:val="both"/>
        <w:rPr>
          <w:rFonts w:ascii="Times New Roman" w:hAnsi="Times New Roman" w:cs="Times New Roman"/>
          <w:sz w:val="28"/>
          <w:szCs w:val="28"/>
        </w:rPr>
      </w:pPr>
    </w:p>
    <w:p w14:paraId="2BB78F8C" w14:textId="16D8C937" w:rsidR="00E76B91" w:rsidRDefault="00E76B91" w:rsidP="00E76B91">
      <w:pPr>
        <w:spacing w:after="0" w:line="240" w:lineRule="auto"/>
        <w:ind w:firstLine="567"/>
        <w:jc w:val="both"/>
        <w:rPr>
          <w:rFonts w:ascii="Times New Roman" w:hAnsi="Times New Roman" w:cs="Times New Roman"/>
          <w:sz w:val="28"/>
          <w:szCs w:val="28"/>
          <w:lang w:eastAsia="ru-RU"/>
        </w:rPr>
      </w:pPr>
    </w:p>
    <w:p w14:paraId="0032E803" w14:textId="581E4AB7" w:rsidR="00262D58" w:rsidRPr="00262D58" w:rsidRDefault="00262D58" w:rsidP="00262D58">
      <w:pPr>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Подробно перечень предлагаемых изменений в Устав с их обоснованием указан в Сравнительной таблице, которая прилагается к проекту </w:t>
      </w:r>
      <w:r w:rsidRPr="00262D58">
        <w:rPr>
          <w:rFonts w:ascii="Times New Roman" w:hAnsi="Times New Roman" w:cs="Times New Roman"/>
          <w:sz w:val="28"/>
          <w:szCs w:val="28"/>
        </w:rPr>
        <w:t xml:space="preserve">решения </w:t>
      </w:r>
      <w:r w:rsidRPr="00262D58">
        <w:rPr>
          <w:rFonts w:ascii="Times New Roman" w:eastAsia="Times New Roman" w:hAnsi="Times New Roman" w:cs="Times New Roman"/>
          <w:kern w:val="32"/>
          <w:sz w:val="28"/>
          <w:szCs w:val="28"/>
        </w:rPr>
        <w:t>Совета муниципального округа муниципальное образование Новопсковский муниципальный округ Луганской Народной Республики «</w:t>
      </w:r>
      <w:r w:rsidRPr="00262D58">
        <w:rPr>
          <w:rFonts w:ascii="Times New Roman" w:eastAsia="Times New Roman" w:hAnsi="Times New Roman" w:cs="Times New Roman"/>
          <w:sz w:val="28"/>
          <w:szCs w:val="28"/>
        </w:rPr>
        <w:t xml:space="preserve">О внесении изменений в Устав </w:t>
      </w:r>
      <w:r w:rsidRPr="00262D58">
        <w:rPr>
          <w:rFonts w:ascii="Times New Roman" w:eastAsia="Times New Roman" w:hAnsi="Times New Roman" w:cs="Times New Roman"/>
          <w:color w:val="000000"/>
          <w:spacing w:val="-1"/>
          <w:sz w:val="28"/>
          <w:szCs w:val="28"/>
        </w:rPr>
        <w:t xml:space="preserve">муниципального образования </w:t>
      </w:r>
      <w:r w:rsidRPr="00262D58">
        <w:rPr>
          <w:rFonts w:ascii="Times New Roman" w:eastAsia="Times New Roman" w:hAnsi="Times New Roman" w:cs="Times New Roman"/>
          <w:sz w:val="28"/>
          <w:szCs w:val="28"/>
        </w:rPr>
        <w:t>Новопсковский муниципальный округ Луганской Народной Республики</w:t>
      </w:r>
      <w:r w:rsidRPr="00262D58">
        <w:rPr>
          <w:rFonts w:ascii="Times New Roman" w:hAnsi="Times New Roman" w:cs="Times New Roman"/>
          <w:sz w:val="28"/>
          <w:szCs w:val="28"/>
        </w:rPr>
        <w:t>»</w:t>
      </w:r>
    </w:p>
    <w:p w14:paraId="1714900D" w14:textId="1D253D4D" w:rsidR="008042A1" w:rsidRDefault="008042A1" w:rsidP="008042A1">
      <w:pPr>
        <w:pStyle w:val="ConsPlusNormal"/>
        <w:ind w:firstLine="709"/>
        <w:jc w:val="both"/>
        <w:rPr>
          <w:sz w:val="28"/>
          <w:szCs w:val="28"/>
        </w:rPr>
      </w:pPr>
    </w:p>
    <w:p w14:paraId="38AD7F40" w14:textId="72F790A4" w:rsidR="00262D58" w:rsidRDefault="00262D58" w:rsidP="008042A1">
      <w:pPr>
        <w:pStyle w:val="ConsPlusNormal"/>
        <w:ind w:firstLine="709"/>
        <w:jc w:val="both"/>
        <w:rPr>
          <w:sz w:val="28"/>
          <w:szCs w:val="28"/>
        </w:rPr>
      </w:pPr>
    </w:p>
    <w:p w14:paraId="1E74CDFB" w14:textId="77777777" w:rsidR="00262D58" w:rsidRPr="00A334E8" w:rsidRDefault="00262D58" w:rsidP="008042A1">
      <w:pPr>
        <w:pStyle w:val="ConsPlusNormal"/>
        <w:ind w:firstLine="709"/>
        <w:jc w:val="both"/>
        <w:rPr>
          <w:sz w:val="28"/>
          <w:szCs w:val="28"/>
        </w:rPr>
      </w:pPr>
    </w:p>
    <w:p w14:paraId="791C742F" w14:textId="00924987" w:rsidR="008A3E11" w:rsidRDefault="00DF0B1D" w:rsidP="008042A1">
      <w:pPr>
        <w:pStyle w:val="ConsPlusNormal"/>
        <w:ind w:firstLine="0"/>
        <w:jc w:val="both"/>
        <w:rPr>
          <w:sz w:val="28"/>
          <w:szCs w:val="28"/>
        </w:rPr>
      </w:pPr>
      <w:r>
        <w:rPr>
          <w:sz w:val="28"/>
          <w:szCs w:val="28"/>
        </w:rPr>
        <w:t xml:space="preserve">Председатель Организационного комитета                                А.А. </w:t>
      </w:r>
      <w:proofErr w:type="spellStart"/>
      <w:r w:rsidRPr="00DF0B1D">
        <w:rPr>
          <w:sz w:val="28"/>
          <w:szCs w:val="28"/>
        </w:rPr>
        <w:t>Ластовка</w:t>
      </w:r>
      <w:proofErr w:type="spellEnd"/>
    </w:p>
    <w:p w14:paraId="73D8B268" w14:textId="77777777" w:rsidR="00DF0B1D" w:rsidRDefault="00DF0B1D" w:rsidP="008042A1">
      <w:pPr>
        <w:pStyle w:val="ConsPlusNormal"/>
        <w:ind w:firstLine="0"/>
        <w:jc w:val="both"/>
        <w:rPr>
          <w:sz w:val="28"/>
          <w:szCs w:val="28"/>
        </w:rPr>
      </w:pPr>
    </w:p>
    <w:p w14:paraId="5B413112" w14:textId="77777777" w:rsidR="00DF0B1D" w:rsidRDefault="00DF0B1D" w:rsidP="008042A1">
      <w:pPr>
        <w:pStyle w:val="ConsPlusNormal"/>
        <w:ind w:firstLine="0"/>
        <w:jc w:val="both"/>
        <w:rPr>
          <w:sz w:val="28"/>
          <w:szCs w:val="28"/>
        </w:rPr>
      </w:pPr>
    </w:p>
    <w:p w14:paraId="1894857E" w14:textId="52CFCFC4" w:rsidR="00DF0B1D" w:rsidRDefault="00DF0B1D" w:rsidP="008042A1">
      <w:pPr>
        <w:pStyle w:val="ConsPlusNormal"/>
        <w:ind w:firstLine="0"/>
        <w:jc w:val="both"/>
        <w:rPr>
          <w:sz w:val="28"/>
          <w:szCs w:val="28"/>
        </w:rPr>
      </w:pPr>
      <w:r>
        <w:rPr>
          <w:sz w:val="28"/>
          <w:szCs w:val="28"/>
        </w:rPr>
        <w:t xml:space="preserve">Секретарь Организационного комитета                                    Ю.П. Дунь </w:t>
      </w:r>
    </w:p>
    <w:p w14:paraId="6F0471F4" w14:textId="77777777" w:rsidR="00DF0B1D" w:rsidRDefault="00DF0B1D" w:rsidP="008042A1">
      <w:pPr>
        <w:pStyle w:val="ConsPlusNormal"/>
        <w:ind w:firstLine="0"/>
        <w:jc w:val="both"/>
      </w:pPr>
    </w:p>
    <w:sectPr w:rsidR="00DF0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963"/>
    <w:multiLevelType w:val="hybridMultilevel"/>
    <w:tmpl w:val="71FC50EC"/>
    <w:lvl w:ilvl="0" w:tplc="B1768D92">
      <w:start w:val="1"/>
      <w:numFmt w:val="decimal"/>
      <w:lvlText w:val="%1)"/>
      <w:lvlJc w:val="left"/>
      <w:pPr>
        <w:ind w:left="1069" w:hanging="360"/>
      </w:pPr>
      <w:rPr>
        <w:rFonts w:hint="default"/>
      </w:rPr>
    </w:lvl>
    <w:lvl w:ilvl="1" w:tplc="BED80B2C">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CE697E"/>
    <w:multiLevelType w:val="hybridMultilevel"/>
    <w:tmpl w:val="511E7C5C"/>
    <w:lvl w:ilvl="0" w:tplc="A6C2EC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303FAA"/>
    <w:multiLevelType w:val="hybridMultilevel"/>
    <w:tmpl w:val="52BC83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EFA18B4"/>
    <w:multiLevelType w:val="hybridMultilevel"/>
    <w:tmpl w:val="1696DAB8"/>
    <w:lvl w:ilvl="0" w:tplc="8B0A8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D3C2F06"/>
    <w:multiLevelType w:val="hybridMultilevel"/>
    <w:tmpl w:val="B728F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AE"/>
    <w:rsid w:val="000A5B88"/>
    <w:rsid w:val="000E6636"/>
    <w:rsid w:val="00262D58"/>
    <w:rsid w:val="002B0560"/>
    <w:rsid w:val="002B3E95"/>
    <w:rsid w:val="00455277"/>
    <w:rsid w:val="004F403B"/>
    <w:rsid w:val="00585760"/>
    <w:rsid w:val="00691C52"/>
    <w:rsid w:val="006E1183"/>
    <w:rsid w:val="006E49E8"/>
    <w:rsid w:val="006E74AE"/>
    <w:rsid w:val="007C310D"/>
    <w:rsid w:val="008042A1"/>
    <w:rsid w:val="008A3E11"/>
    <w:rsid w:val="00986B33"/>
    <w:rsid w:val="00A03848"/>
    <w:rsid w:val="00A50589"/>
    <w:rsid w:val="00A759E5"/>
    <w:rsid w:val="00AE29F2"/>
    <w:rsid w:val="00C73DC8"/>
    <w:rsid w:val="00CC2361"/>
    <w:rsid w:val="00CF52CB"/>
    <w:rsid w:val="00D370D0"/>
    <w:rsid w:val="00D415BA"/>
    <w:rsid w:val="00DF0B1D"/>
    <w:rsid w:val="00E0546E"/>
    <w:rsid w:val="00E76B91"/>
    <w:rsid w:val="00F01240"/>
    <w:rsid w:val="00F677E5"/>
    <w:rsid w:val="00F732EC"/>
    <w:rsid w:val="00F95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58"/>
  </w:style>
  <w:style w:type="paragraph" w:styleId="1">
    <w:name w:val="heading 1"/>
    <w:basedOn w:val="a"/>
    <w:next w:val="a"/>
    <w:link w:val="10"/>
    <w:uiPriority w:val="9"/>
    <w:qFormat/>
    <w:rsid w:val="00F9541B"/>
    <w:pPr>
      <w:keepNext/>
      <w:jc w:val="both"/>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41B"/>
    <w:rPr>
      <w:rFonts w:ascii="Times New Roman" w:hAnsi="Times New Roman" w:cs="Times New Roman"/>
      <w:sz w:val="28"/>
      <w:szCs w:val="28"/>
    </w:rPr>
  </w:style>
  <w:style w:type="paragraph" w:customStyle="1" w:styleId="ConsPlusTitle">
    <w:name w:val="ConsPlusTitle"/>
    <w:rsid w:val="00F9541B"/>
    <w:pPr>
      <w:widowControl w:val="0"/>
      <w:autoSpaceDE w:val="0"/>
      <w:autoSpaceDN w:val="0"/>
      <w:spacing w:after="0" w:line="240" w:lineRule="auto"/>
    </w:pPr>
    <w:rPr>
      <w:rFonts w:ascii="Calibri" w:eastAsiaTheme="minorEastAsia" w:hAnsi="Calibri" w:cs="Calibri"/>
      <w:b/>
      <w:lang w:eastAsia="ru-RU"/>
    </w:rPr>
  </w:style>
  <w:style w:type="paragraph" w:styleId="a3">
    <w:name w:val="Body Text"/>
    <w:basedOn w:val="a"/>
    <w:link w:val="a4"/>
    <w:uiPriority w:val="99"/>
    <w:unhideWhenUsed/>
    <w:rsid w:val="00F9541B"/>
    <w:pPr>
      <w:jc w:val="both"/>
    </w:pPr>
    <w:rPr>
      <w:rFonts w:ascii="Times New Roman" w:hAnsi="Times New Roman" w:cs="Times New Roman"/>
      <w:sz w:val="28"/>
      <w:szCs w:val="28"/>
    </w:rPr>
  </w:style>
  <w:style w:type="character" w:customStyle="1" w:styleId="a4">
    <w:name w:val="Основной текст Знак"/>
    <w:basedOn w:val="a0"/>
    <w:link w:val="a3"/>
    <w:uiPriority w:val="99"/>
    <w:rsid w:val="00F9541B"/>
    <w:rPr>
      <w:rFonts w:ascii="Times New Roman" w:hAnsi="Times New Roman" w:cs="Times New Roman"/>
      <w:sz w:val="28"/>
      <w:szCs w:val="28"/>
    </w:rPr>
  </w:style>
  <w:style w:type="paragraph" w:styleId="a5">
    <w:name w:val="List Paragraph"/>
    <w:basedOn w:val="a"/>
    <w:uiPriority w:val="1"/>
    <w:qFormat/>
    <w:rsid w:val="002B3E95"/>
    <w:pPr>
      <w:widowControl w:val="0"/>
      <w:autoSpaceDE w:val="0"/>
      <w:autoSpaceDN w:val="0"/>
      <w:spacing w:after="0" w:line="240" w:lineRule="auto"/>
      <w:ind w:left="102" w:firstLine="707"/>
    </w:pPr>
    <w:rPr>
      <w:rFonts w:ascii="Times New Roman" w:eastAsia="Times New Roman" w:hAnsi="Times New Roman" w:cs="Times New Roman"/>
    </w:rPr>
  </w:style>
  <w:style w:type="paragraph" w:styleId="a6">
    <w:name w:val="No Spacing"/>
    <w:uiPriority w:val="1"/>
    <w:qFormat/>
    <w:rsid w:val="002B3E95"/>
    <w:pPr>
      <w:spacing w:after="0" w:line="240" w:lineRule="auto"/>
    </w:pPr>
  </w:style>
  <w:style w:type="paragraph" w:customStyle="1" w:styleId="ConsPlusNormal">
    <w:name w:val="ConsPlusNormal"/>
    <w:rsid w:val="008042A1"/>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7">
    <w:name w:val="Normal (Web)"/>
    <w:basedOn w:val="a"/>
    <w:uiPriority w:val="99"/>
    <w:unhideWhenUsed/>
    <w:rsid w:val="008042A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Hyperlink"/>
    <w:basedOn w:val="a0"/>
    <w:uiPriority w:val="99"/>
    <w:unhideWhenUsed/>
    <w:rsid w:val="006E1183"/>
    <w:rPr>
      <w:color w:val="0000FF"/>
      <w:u w:val="single"/>
    </w:rPr>
  </w:style>
  <w:style w:type="paragraph" w:customStyle="1" w:styleId="s22">
    <w:name w:val="s_22"/>
    <w:basedOn w:val="a"/>
    <w:rsid w:val="00C73D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C2361"/>
  </w:style>
  <w:style w:type="table" w:styleId="a9">
    <w:name w:val="Table Grid"/>
    <w:basedOn w:val="a1"/>
    <w:uiPriority w:val="39"/>
    <w:rsid w:val="000A5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58"/>
  </w:style>
  <w:style w:type="paragraph" w:styleId="1">
    <w:name w:val="heading 1"/>
    <w:basedOn w:val="a"/>
    <w:next w:val="a"/>
    <w:link w:val="10"/>
    <w:uiPriority w:val="9"/>
    <w:qFormat/>
    <w:rsid w:val="00F9541B"/>
    <w:pPr>
      <w:keepNext/>
      <w:jc w:val="both"/>
      <w:outlineLvl w:val="0"/>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541B"/>
    <w:rPr>
      <w:rFonts w:ascii="Times New Roman" w:hAnsi="Times New Roman" w:cs="Times New Roman"/>
      <w:sz w:val="28"/>
      <w:szCs w:val="28"/>
    </w:rPr>
  </w:style>
  <w:style w:type="paragraph" w:customStyle="1" w:styleId="ConsPlusTitle">
    <w:name w:val="ConsPlusTitle"/>
    <w:rsid w:val="00F9541B"/>
    <w:pPr>
      <w:widowControl w:val="0"/>
      <w:autoSpaceDE w:val="0"/>
      <w:autoSpaceDN w:val="0"/>
      <w:spacing w:after="0" w:line="240" w:lineRule="auto"/>
    </w:pPr>
    <w:rPr>
      <w:rFonts w:ascii="Calibri" w:eastAsiaTheme="minorEastAsia" w:hAnsi="Calibri" w:cs="Calibri"/>
      <w:b/>
      <w:lang w:eastAsia="ru-RU"/>
    </w:rPr>
  </w:style>
  <w:style w:type="paragraph" w:styleId="a3">
    <w:name w:val="Body Text"/>
    <w:basedOn w:val="a"/>
    <w:link w:val="a4"/>
    <w:uiPriority w:val="99"/>
    <w:unhideWhenUsed/>
    <w:rsid w:val="00F9541B"/>
    <w:pPr>
      <w:jc w:val="both"/>
    </w:pPr>
    <w:rPr>
      <w:rFonts w:ascii="Times New Roman" w:hAnsi="Times New Roman" w:cs="Times New Roman"/>
      <w:sz w:val="28"/>
      <w:szCs w:val="28"/>
    </w:rPr>
  </w:style>
  <w:style w:type="character" w:customStyle="1" w:styleId="a4">
    <w:name w:val="Основной текст Знак"/>
    <w:basedOn w:val="a0"/>
    <w:link w:val="a3"/>
    <w:uiPriority w:val="99"/>
    <w:rsid w:val="00F9541B"/>
    <w:rPr>
      <w:rFonts w:ascii="Times New Roman" w:hAnsi="Times New Roman" w:cs="Times New Roman"/>
      <w:sz w:val="28"/>
      <w:szCs w:val="28"/>
    </w:rPr>
  </w:style>
  <w:style w:type="paragraph" w:styleId="a5">
    <w:name w:val="List Paragraph"/>
    <w:basedOn w:val="a"/>
    <w:uiPriority w:val="1"/>
    <w:qFormat/>
    <w:rsid w:val="002B3E95"/>
    <w:pPr>
      <w:widowControl w:val="0"/>
      <w:autoSpaceDE w:val="0"/>
      <w:autoSpaceDN w:val="0"/>
      <w:spacing w:after="0" w:line="240" w:lineRule="auto"/>
      <w:ind w:left="102" w:firstLine="707"/>
    </w:pPr>
    <w:rPr>
      <w:rFonts w:ascii="Times New Roman" w:eastAsia="Times New Roman" w:hAnsi="Times New Roman" w:cs="Times New Roman"/>
    </w:rPr>
  </w:style>
  <w:style w:type="paragraph" w:styleId="a6">
    <w:name w:val="No Spacing"/>
    <w:uiPriority w:val="1"/>
    <w:qFormat/>
    <w:rsid w:val="002B3E95"/>
    <w:pPr>
      <w:spacing w:after="0" w:line="240" w:lineRule="auto"/>
    </w:pPr>
  </w:style>
  <w:style w:type="paragraph" w:customStyle="1" w:styleId="ConsPlusNormal">
    <w:name w:val="ConsPlusNormal"/>
    <w:rsid w:val="008042A1"/>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7">
    <w:name w:val="Normal (Web)"/>
    <w:basedOn w:val="a"/>
    <w:uiPriority w:val="99"/>
    <w:unhideWhenUsed/>
    <w:rsid w:val="008042A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8">
    <w:name w:val="Hyperlink"/>
    <w:basedOn w:val="a0"/>
    <w:uiPriority w:val="99"/>
    <w:unhideWhenUsed/>
    <w:rsid w:val="006E1183"/>
    <w:rPr>
      <w:color w:val="0000FF"/>
      <w:u w:val="single"/>
    </w:rPr>
  </w:style>
  <w:style w:type="paragraph" w:customStyle="1" w:styleId="s22">
    <w:name w:val="s_22"/>
    <w:basedOn w:val="a"/>
    <w:rsid w:val="00C73D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C2361"/>
  </w:style>
  <w:style w:type="table" w:styleId="a9">
    <w:name w:val="Table Grid"/>
    <w:basedOn w:val="a1"/>
    <w:uiPriority w:val="39"/>
    <w:rsid w:val="000A5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78577">
      <w:bodyDiv w:val="1"/>
      <w:marLeft w:val="0"/>
      <w:marRight w:val="0"/>
      <w:marTop w:val="0"/>
      <w:marBottom w:val="0"/>
      <w:divBdr>
        <w:top w:val="none" w:sz="0" w:space="0" w:color="auto"/>
        <w:left w:val="none" w:sz="0" w:space="0" w:color="auto"/>
        <w:bottom w:val="none" w:sz="0" w:space="0" w:color="auto"/>
        <w:right w:val="none" w:sz="0" w:space="0" w:color="auto"/>
      </w:divBdr>
    </w:div>
    <w:div w:id="444037635">
      <w:bodyDiv w:val="1"/>
      <w:marLeft w:val="0"/>
      <w:marRight w:val="0"/>
      <w:marTop w:val="0"/>
      <w:marBottom w:val="0"/>
      <w:divBdr>
        <w:top w:val="none" w:sz="0" w:space="0" w:color="auto"/>
        <w:left w:val="none" w:sz="0" w:space="0" w:color="auto"/>
        <w:bottom w:val="none" w:sz="0" w:space="0" w:color="auto"/>
        <w:right w:val="none" w:sz="0" w:space="0" w:color="auto"/>
      </w:divBdr>
    </w:div>
    <w:div w:id="53242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ovopskov.su/page/static/8051c2df-cec5-4568-a830-400dd8aab2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g-info.ru/storage/b/7/7/128398/Reshenie_Soveta_Novopskovskogo_MO_ob_odobrenii_proekta_reshenija_o_vnesenii_izmenenij_i_dopolnenij_v_ustav_okruga.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1841</Words>
  <Characters>10496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2</cp:revision>
  <cp:lastPrinted>2024-03-12T14:35:00Z</cp:lastPrinted>
  <dcterms:created xsi:type="dcterms:W3CDTF">2024-08-28T10:30:00Z</dcterms:created>
  <dcterms:modified xsi:type="dcterms:W3CDTF">2024-08-28T10:30:00Z</dcterms:modified>
</cp:coreProperties>
</file>