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0180A" w14:textId="77777777" w:rsidR="008C48A3" w:rsidRPr="00B16DD2" w:rsidRDefault="008C48A3" w:rsidP="008C48A3">
      <w:pPr>
        <w:ind w:firstLine="567"/>
        <w:jc w:val="center"/>
        <w:rPr>
          <w:szCs w:val="28"/>
        </w:rPr>
      </w:pPr>
      <w:r w:rsidRPr="00B16DD2">
        <w:rPr>
          <w:b/>
          <w:noProof/>
          <w:szCs w:val="28"/>
          <w:lang w:eastAsia="ru-RU"/>
        </w:rPr>
        <w:drawing>
          <wp:inline distT="0" distB="0" distL="0" distR="0" wp14:anchorId="0F250DDC" wp14:editId="1B917230">
            <wp:extent cx="682999" cy="876300"/>
            <wp:effectExtent l="0" t="0" r="0" b="0"/>
            <wp:docPr id="3" name="Рисунок 3" descr="photo_5305399691900475453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5305399691900475453_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1" cy="89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73764" w14:textId="77777777" w:rsidR="008C48A3" w:rsidRPr="00B16DD2" w:rsidRDefault="008C48A3" w:rsidP="009D049E">
      <w:pPr>
        <w:spacing w:after="0" w:line="240" w:lineRule="auto"/>
        <w:ind w:firstLine="567"/>
        <w:jc w:val="center"/>
        <w:rPr>
          <w:b/>
          <w:szCs w:val="28"/>
        </w:rPr>
      </w:pPr>
      <w:r w:rsidRPr="00B16DD2">
        <w:rPr>
          <w:b/>
          <w:szCs w:val="28"/>
        </w:rPr>
        <w:t>АДМИНИСТРАЦИЯ ГОРОДСКОГО ОКРУГА</w:t>
      </w:r>
    </w:p>
    <w:p w14:paraId="71B49F43" w14:textId="77777777" w:rsidR="008C48A3" w:rsidRPr="00B16DD2" w:rsidRDefault="008C48A3" w:rsidP="009D049E">
      <w:pPr>
        <w:spacing w:after="0" w:line="240" w:lineRule="auto"/>
        <w:ind w:firstLine="567"/>
        <w:jc w:val="center"/>
        <w:rPr>
          <w:b/>
          <w:szCs w:val="28"/>
        </w:rPr>
      </w:pPr>
      <w:r w:rsidRPr="00B16DD2">
        <w:rPr>
          <w:b/>
          <w:szCs w:val="28"/>
        </w:rPr>
        <w:t>МУНИЦИПАЛЬНОЕ ОБРАЗОВАНИЕ</w:t>
      </w:r>
    </w:p>
    <w:p w14:paraId="394EC66D" w14:textId="77777777" w:rsidR="008C48A3" w:rsidRPr="00B16DD2" w:rsidRDefault="008C48A3" w:rsidP="009D049E">
      <w:pPr>
        <w:pStyle w:val="formattext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  <w:r w:rsidRPr="00B16DD2">
        <w:rPr>
          <w:b/>
          <w:sz w:val="28"/>
          <w:szCs w:val="28"/>
        </w:rPr>
        <w:t>ГОРОДСКОЙ ОКРУГ ГОРОД РОВЕНЬКИ</w:t>
      </w:r>
    </w:p>
    <w:p w14:paraId="1E1F0B75" w14:textId="77777777" w:rsidR="008C48A3" w:rsidRPr="00B16DD2" w:rsidRDefault="008C48A3" w:rsidP="009D049E">
      <w:pPr>
        <w:pStyle w:val="formattext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  <w:r w:rsidRPr="00B16DD2">
        <w:rPr>
          <w:b/>
          <w:sz w:val="28"/>
          <w:szCs w:val="28"/>
        </w:rPr>
        <w:t>ЛУГАНСКОЙ НАРОДНОЙ РЕСПУБЛИКИ</w:t>
      </w:r>
    </w:p>
    <w:p w14:paraId="28074266" w14:textId="77777777" w:rsidR="008C48A3" w:rsidRPr="00B16DD2" w:rsidRDefault="008C48A3" w:rsidP="009D049E">
      <w:pPr>
        <w:tabs>
          <w:tab w:val="left" w:pos="5103"/>
        </w:tabs>
        <w:spacing w:line="240" w:lineRule="auto"/>
        <w:ind w:firstLine="567"/>
        <w:jc w:val="center"/>
        <w:rPr>
          <w:b/>
          <w:szCs w:val="28"/>
        </w:rPr>
      </w:pPr>
    </w:p>
    <w:p w14:paraId="398B140E" w14:textId="77777777" w:rsidR="008C48A3" w:rsidRPr="00B16DD2" w:rsidRDefault="008C48A3" w:rsidP="009D049E">
      <w:pPr>
        <w:spacing w:line="240" w:lineRule="auto"/>
        <w:ind w:firstLine="567"/>
        <w:jc w:val="center"/>
        <w:rPr>
          <w:szCs w:val="28"/>
        </w:rPr>
      </w:pPr>
      <w:r w:rsidRPr="00B16DD2">
        <w:rPr>
          <w:b/>
          <w:szCs w:val="28"/>
        </w:rPr>
        <w:t>ПОСТАНОВЛЕНИЕ</w:t>
      </w:r>
    </w:p>
    <w:p w14:paraId="278D1E20" w14:textId="2982A987" w:rsidR="008C48A3" w:rsidRPr="00B16DD2" w:rsidRDefault="00AA6285" w:rsidP="009D049E">
      <w:pPr>
        <w:spacing w:line="240" w:lineRule="auto"/>
        <w:ind w:firstLine="567"/>
        <w:rPr>
          <w:szCs w:val="28"/>
        </w:rPr>
      </w:pPr>
      <w:r>
        <w:rPr>
          <w:szCs w:val="28"/>
        </w:rPr>
        <w:t>о</w:t>
      </w:r>
      <w:r w:rsidR="008C48A3" w:rsidRPr="00B16DD2">
        <w:rPr>
          <w:szCs w:val="28"/>
        </w:rPr>
        <w:t>т</w:t>
      </w:r>
      <w:r>
        <w:rPr>
          <w:szCs w:val="28"/>
        </w:rPr>
        <w:t>16.04.2026</w:t>
      </w:r>
      <w:r w:rsidR="008C48A3" w:rsidRPr="00B16DD2">
        <w:rPr>
          <w:szCs w:val="28"/>
        </w:rPr>
        <w:tab/>
      </w:r>
      <w:r w:rsidR="008C48A3" w:rsidRPr="00B16DD2">
        <w:rPr>
          <w:szCs w:val="28"/>
        </w:rPr>
        <w:tab/>
      </w:r>
      <w:r w:rsidR="008C48A3" w:rsidRPr="00B16DD2">
        <w:rPr>
          <w:szCs w:val="28"/>
        </w:rPr>
        <w:tab/>
      </w:r>
      <w:r w:rsidR="008C48A3" w:rsidRPr="00B16DD2">
        <w:rPr>
          <w:szCs w:val="28"/>
        </w:rPr>
        <w:tab/>
      </w:r>
      <w:r w:rsidR="008C48A3" w:rsidRPr="00B16DD2">
        <w:rPr>
          <w:szCs w:val="28"/>
        </w:rPr>
        <w:tab/>
      </w:r>
      <w:r w:rsidR="008C48A3" w:rsidRPr="00B16DD2">
        <w:rPr>
          <w:szCs w:val="28"/>
        </w:rPr>
        <w:tab/>
        <w:t xml:space="preserve">    </w:t>
      </w:r>
      <w:r>
        <w:rPr>
          <w:szCs w:val="28"/>
        </w:rPr>
        <w:t xml:space="preserve">                               </w:t>
      </w:r>
      <w:bookmarkStart w:id="0" w:name="_GoBack"/>
      <w:bookmarkEnd w:id="0"/>
      <w:r w:rsidR="008C48A3" w:rsidRPr="00B16DD2">
        <w:rPr>
          <w:szCs w:val="28"/>
        </w:rPr>
        <w:t>№</w:t>
      </w:r>
      <w:r>
        <w:rPr>
          <w:szCs w:val="28"/>
        </w:rPr>
        <w:t>377-п/26</w:t>
      </w:r>
    </w:p>
    <w:p w14:paraId="2C09BC26" w14:textId="77777777" w:rsidR="008C48A3" w:rsidRPr="00B16DD2" w:rsidRDefault="008C48A3" w:rsidP="009D049E">
      <w:pPr>
        <w:spacing w:line="240" w:lineRule="auto"/>
        <w:ind w:firstLine="567"/>
        <w:jc w:val="center"/>
        <w:rPr>
          <w:szCs w:val="28"/>
        </w:rPr>
      </w:pPr>
      <w:r w:rsidRPr="00B16DD2">
        <w:rPr>
          <w:szCs w:val="28"/>
        </w:rPr>
        <w:t>г. Ровеньки</w:t>
      </w:r>
    </w:p>
    <w:p w14:paraId="71D82C29" w14:textId="09C0E8A5" w:rsidR="008C48A3" w:rsidRPr="00B16DD2" w:rsidRDefault="008C48A3" w:rsidP="008C48A3">
      <w:pPr>
        <w:pStyle w:val="ad"/>
        <w:ind w:firstLine="0"/>
        <w:jc w:val="center"/>
        <w:rPr>
          <w:b/>
          <w:szCs w:val="28"/>
        </w:rPr>
      </w:pPr>
      <w:r w:rsidRPr="00B16DD2">
        <w:rPr>
          <w:b/>
          <w:bCs/>
          <w:szCs w:val="28"/>
        </w:rPr>
        <w:t xml:space="preserve">Об уполномоченном учреждении в сфере закупок товаров, работ, услуг </w:t>
      </w:r>
      <w:r w:rsidRPr="00B16DD2">
        <w:rPr>
          <w:b/>
          <w:bCs/>
          <w:szCs w:val="28"/>
        </w:rPr>
        <w:br w:type="textWrapping" w:clear="all"/>
        <w:t>для обеспечения муниципальных нужд</w:t>
      </w:r>
      <w:r w:rsidR="00516FEC" w:rsidRPr="00B16DD2">
        <w:rPr>
          <w:b/>
          <w:bCs/>
          <w:szCs w:val="28"/>
        </w:rPr>
        <w:t xml:space="preserve"> заказчиков </w:t>
      </w:r>
      <w:r w:rsidRPr="00B16DD2">
        <w:rPr>
          <w:b/>
          <w:bCs/>
          <w:szCs w:val="28"/>
        </w:rPr>
        <w:t xml:space="preserve"> </w:t>
      </w:r>
      <w:r w:rsidRPr="00B16DD2">
        <w:rPr>
          <w:b/>
          <w:szCs w:val="28"/>
        </w:rPr>
        <w:t>муниципального образования городской округ город Ровеньки Луганской Народной Республики</w:t>
      </w:r>
    </w:p>
    <w:p w14:paraId="0D2322AC" w14:textId="77777777" w:rsidR="008C48A3" w:rsidRPr="00B16DD2" w:rsidRDefault="008C48A3" w:rsidP="008C48A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B88E59" w14:textId="5DC1DD9D" w:rsidR="00EF0FCC" w:rsidRPr="000623CF" w:rsidRDefault="0051387C" w:rsidP="000623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/>
          <w:sz w:val="28"/>
          <w:szCs w:val="28"/>
        </w:rPr>
        <w:t xml:space="preserve">В соответствии с </w:t>
      </w:r>
      <w:r w:rsidRPr="00B16DD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B16DD2">
        <w:rPr>
          <w:rFonts w:ascii="Times New Roman" w:eastAsia="Calibri" w:hAnsi="Times New Roman" w:cs="Times New Roman"/>
          <w:sz w:val="28"/>
          <w:szCs w:val="28"/>
          <w:lang w:eastAsia="en-US"/>
        </w:rPr>
        <w:t>от 20</w:t>
      </w:r>
      <w:r w:rsidR="008C48A3" w:rsidRPr="00B16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октября </w:t>
      </w:r>
      <w:r w:rsidRPr="00B16DD2">
        <w:rPr>
          <w:rFonts w:ascii="Times New Roman" w:eastAsia="Calibri" w:hAnsi="Times New Roman" w:cs="Times New Roman"/>
          <w:sz w:val="28"/>
          <w:szCs w:val="28"/>
          <w:lang w:eastAsia="en-US"/>
        </w:rPr>
        <w:t>2003</w:t>
      </w:r>
      <w:r w:rsidR="008C48A3" w:rsidRPr="00B16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Pr="00B16D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131-ФЗ </w:t>
      </w:r>
      <w:r w:rsidRPr="00B16DD2">
        <w:rPr>
          <w:rFonts w:ascii="Times New Roman" w:eastAsia="Calibri" w:hAnsi="Times New Roman" w:cs="Times New Roman"/>
          <w:sz w:val="28"/>
          <w:szCs w:val="28"/>
          <w:lang w:eastAsia="en-US"/>
        </w:rPr>
        <w:br w:type="textWrapping" w:clear="all"/>
        <w:t>«</w:t>
      </w:r>
      <w:r w:rsidRPr="00B16DD2">
        <w:rPr>
          <w:rFonts w:ascii="Times New Roman" w:eastAsia="Calibri" w:hAnsi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Федерации», Федеральным законом от 20</w:t>
      </w:r>
      <w:r w:rsidR="008C48A3" w:rsidRPr="00B16DD2">
        <w:rPr>
          <w:rFonts w:ascii="Times New Roman" w:eastAsia="Calibri" w:hAnsi="Times New Roman"/>
          <w:sz w:val="28"/>
          <w:szCs w:val="28"/>
          <w:lang w:eastAsia="en-US"/>
        </w:rPr>
        <w:t xml:space="preserve"> марта </w:t>
      </w:r>
      <w:r w:rsidRPr="00B16DD2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8C48A3" w:rsidRPr="00B16DD2">
        <w:rPr>
          <w:rFonts w:ascii="Times New Roman" w:eastAsia="Calibri" w:hAnsi="Times New Roman"/>
          <w:sz w:val="28"/>
          <w:szCs w:val="28"/>
          <w:lang w:eastAsia="en-US"/>
        </w:rPr>
        <w:t>г.</w:t>
      </w:r>
      <w:r w:rsidRPr="00B16DD2">
        <w:rPr>
          <w:rFonts w:ascii="Times New Roman" w:eastAsia="Calibri" w:hAnsi="Times New Roman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власти», </w:t>
      </w:r>
      <w:r w:rsidRPr="00B16DD2">
        <w:rPr>
          <w:rFonts w:ascii="Times New Roman" w:hAnsi="Times New Roman"/>
          <w:sz w:val="28"/>
          <w:szCs w:val="28"/>
        </w:rPr>
        <w:t>статьей 26 Федерального з</w:t>
      </w:r>
      <w:r w:rsidR="00E02F66" w:rsidRPr="00B16DD2">
        <w:rPr>
          <w:rFonts w:ascii="Times New Roman" w:hAnsi="Times New Roman"/>
          <w:sz w:val="28"/>
          <w:szCs w:val="28"/>
        </w:rPr>
        <w:t xml:space="preserve">акона от </w:t>
      </w:r>
      <w:r w:rsidRPr="00B16DD2">
        <w:rPr>
          <w:rFonts w:ascii="Times New Roman" w:hAnsi="Times New Roman"/>
          <w:sz w:val="28"/>
          <w:szCs w:val="28"/>
        </w:rPr>
        <w:t>5</w:t>
      </w:r>
      <w:r w:rsidR="00E02F66" w:rsidRPr="00B16DD2">
        <w:rPr>
          <w:rFonts w:ascii="Times New Roman" w:hAnsi="Times New Roman"/>
          <w:sz w:val="28"/>
          <w:szCs w:val="28"/>
        </w:rPr>
        <w:t xml:space="preserve"> апреля </w:t>
      </w:r>
      <w:r w:rsidRPr="00B16DD2">
        <w:rPr>
          <w:rFonts w:ascii="Times New Roman" w:hAnsi="Times New Roman"/>
          <w:sz w:val="28"/>
          <w:szCs w:val="28"/>
        </w:rPr>
        <w:t>2013</w:t>
      </w:r>
      <w:r w:rsidR="00E02F66" w:rsidRPr="00B16DD2">
        <w:rPr>
          <w:rFonts w:ascii="Times New Roman" w:hAnsi="Times New Roman"/>
          <w:sz w:val="28"/>
          <w:szCs w:val="28"/>
        </w:rPr>
        <w:t>г.</w:t>
      </w:r>
      <w:r w:rsidR="00D42E7D" w:rsidRPr="00B16DD2">
        <w:rPr>
          <w:rFonts w:ascii="Times New Roman" w:hAnsi="Times New Roman"/>
          <w:sz w:val="28"/>
          <w:szCs w:val="28"/>
        </w:rPr>
        <w:t xml:space="preserve"> №</w:t>
      </w:r>
      <w:r w:rsidRPr="00B16DD2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8C48A3" w:rsidRPr="00B16DD2">
        <w:rPr>
          <w:rFonts w:ascii="Times New Roman" w:hAnsi="Times New Roman"/>
          <w:sz w:val="28"/>
          <w:szCs w:val="28"/>
        </w:rPr>
        <w:t xml:space="preserve">, </w:t>
      </w:r>
      <w:r w:rsidR="008C48A3" w:rsidRPr="00B16DD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623CF" w:rsidRPr="000623CF">
        <w:rPr>
          <w:rFonts w:ascii="Times New Roman" w:hAnsi="Times New Roman" w:cs="Times New Roman"/>
          <w:sz w:val="28"/>
          <w:szCs w:val="28"/>
        </w:rPr>
        <w:t>Уставом муниципального образования  городской округ город Ровеньки Луганской  Народной  Республики, принятым  решением Совета  городского округа муниципальное  образование городской округ город Ровеньки Луганской  Народной Республики от 05</w:t>
      </w:r>
      <w:r w:rsidR="00A74DFE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0623CF" w:rsidRPr="000623CF">
        <w:rPr>
          <w:rFonts w:ascii="Times New Roman" w:hAnsi="Times New Roman" w:cs="Times New Roman"/>
          <w:sz w:val="28"/>
          <w:szCs w:val="28"/>
        </w:rPr>
        <w:t>2026</w:t>
      </w:r>
      <w:r w:rsidR="00A74DFE">
        <w:rPr>
          <w:rFonts w:ascii="Times New Roman" w:hAnsi="Times New Roman" w:cs="Times New Roman"/>
          <w:sz w:val="28"/>
          <w:szCs w:val="28"/>
        </w:rPr>
        <w:t>г.</w:t>
      </w:r>
      <w:r w:rsidR="000623CF" w:rsidRPr="000623CF">
        <w:rPr>
          <w:rFonts w:ascii="Times New Roman" w:hAnsi="Times New Roman" w:cs="Times New Roman"/>
          <w:sz w:val="28"/>
          <w:szCs w:val="28"/>
        </w:rPr>
        <w:t xml:space="preserve"> №1</w:t>
      </w:r>
      <w:r w:rsidR="00D0006F" w:rsidRPr="00B16DD2">
        <w:rPr>
          <w:rFonts w:ascii="Times New Roman" w:hAnsi="Times New Roman" w:cs="Times New Roman"/>
          <w:sz w:val="28"/>
          <w:szCs w:val="28"/>
        </w:rPr>
        <w:t>,</w:t>
      </w:r>
      <w:r w:rsidR="008C48A3" w:rsidRPr="00B16DD2">
        <w:rPr>
          <w:rFonts w:ascii="Times New Roman" w:hAnsi="Times New Roman" w:cs="Times New Roman"/>
          <w:sz w:val="28"/>
          <w:szCs w:val="28"/>
        </w:rPr>
        <w:t xml:space="preserve"> Положением об Администрации городского округа муниципальное  образование городской округ город Ровеньки Луганской  Народной Республики, утвержденным решением Совета  городского округа муниципальное  образование городской округ город Ровеньки Луганской  Народной Республики  от 2 но</w:t>
      </w:r>
      <w:r w:rsidR="00692B67" w:rsidRPr="00B16DD2">
        <w:rPr>
          <w:rFonts w:ascii="Times New Roman" w:hAnsi="Times New Roman" w:cs="Times New Roman"/>
          <w:sz w:val="28"/>
          <w:szCs w:val="28"/>
        </w:rPr>
        <w:t>ября 2023</w:t>
      </w:r>
      <w:r w:rsidR="008C48A3" w:rsidRPr="00B16DD2">
        <w:rPr>
          <w:rFonts w:ascii="Times New Roman" w:hAnsi="Times New Roman" w:cs="Times New Roman"/>
          <w:sz w:val="28"/>
          <w:szCs w:val="28"/>
        </w:rPr>
        <w:t>г. №3</w:t>
      </w:r>
      <w:r w:rsidR="00692B67" w:rsidRPr="00B16DD2">
        <w:rPr>
          <w:rFonts w:ascii="Times New Roman" w:hAnsi="Times New Roman" w:cs="Times New Roman"/>
          <w:sz w:val="28"/>
          <w:szCs w:val="28"/>
        </w:rPr>
        <w:t>,</w:t>
      </w:r>
      <w:r w:rsidR="008C48A3" w:rsidRPr="00B16DD2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92B67" w:rsidRPr="00B16DD2">
        <w:rPr>
          <w:rFonts w:ascii="Times New Roman" w:hAnsi="Times New Roman" w:cs="Times New Roman"/>
          <w:sz w:val="28"/>
          <w:szCs w:val="28"/>
        </w:rPr>
        <w:t>я</w:t>
      </w:r>
      <w:r w:rsidR="008C48A3" w:rsidRPr="00B16DD2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муниципальное  образование городской округ город Ровеньки Луганской  Народной Республики</w:t>
      </w:r>
      <w:r w:rsidR="008C48A3" w:rsidRPr="00B16DD2">
        <w:rPr>
          <w:szCs w:val="28"/>
        </w:rPr>
        <w:t xml:space="preserve">  </w:t>
      </w:r>
    </w:p>
    <w:p w14:paraId="485FDFAC" w14:textId="4439AD42" w:rsidR="008C48A3" w:rsidRPr="00B16DD2" w:rsidRDefault="008C48A3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B16DD2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52C6EFF2" w14:textId="77777777" w:rsidR="008C48A3" w:rsidRPr="00B16DD2" w:rsidRDefault="008C48A3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FB0DE7E" w14:textId="69D438BF" w:rsidR="00F00E6A" w:rsidRPr="00B16DD2" w:rsidRDefault="00E935E4" w:rsidP="00A46356">
      <w:pPr>
        <w:numPr>
          <w:ilvl w:val="0"/>
          <w:numId w:val="1"/>
        </w:numPr>
        <w:spacing w:after="0" w:line="240" w:lineRule="auto"/>
        <w:ind w:left="0" w:firstLine="709"/>
        <w:outlineLvl w:val="0"/>
        <w:rPr>
          <w:szCs w:val="28"/>
        </w:rPr>
      </w:pPr>
      <w:r w:rsidRPr="00B16DD2">
        <w:rPr>
          <w:szCs w:val="28"/>
        </w:rPr>
        <w:t xml:space="preserve">Определить </w:t>
      </w:r>
      <w:r w:rsidR="00B528C9" w:rsidRPr="00B16DD2">
        <w:rPr>
          <w:szCs w:val="28"/>
        </w:rPr>
        <w:t>Муниципально</w:t>
      </w:r>
      <w:r w:rsidR="002B3DFE" w:rsidRPr="00B16DD2">
        <w:rPr>
          <w:szCs w:val="28"/>
        </w:rPr>
        <w:t>е</w:t>
      </w:r>
      <w:r w:rsidRPr="00B16DD2">
        <w:rPr>
          <w:szCs w:val="28"/>
        </w:rPr>
        <w:t xml:space="preserve"> </w:t>
      </w:r>
      <w:r w:rsidR="00B528C9" w:rsidRPr="00B16DD2">
        <w:rPr>
          <w:szCs w:val="28"/>
        </w:rPr>
        <w:t>казенно</w:t>
      </w:r>
      <w:r w:rsidR="002B3DFE" w:rsidRPr="00B16DD2">
        <w:rPr>
          <w:szCs w:val="28"/>
        </w:rPr>
        <w:t>е</w:t>
      </w:r>
      <w:r w:rsidR="00B528C9" w:rsidRPr="00B16DD2">
        <w:rPr>
          <w:szCs w:val="28"/>
        </w:rPr>
        <w:t xml:space="preserve"> учреждени</w:t>
      </w:r>
      <w:r w:rsidR="002B3DFE" w:rsidRPr="00B16DD2">
        <w:rPr>
          <w:szCs w:val="28"/>
        </w:rPr>
        <w:t>е</w:t>
      </w:r>
      <w:r w:rsidRPr="00B16DD2">
        <w:rPr>
          <w:szCs w:val="28"/>
        </w:rPr>
        <w:t xml:space="preserve"> </w:t>
      </w:r>
      <w:r w:rsidR="00B528C9" w:rsidRPr="00B16DD2">
        <w:rPr>
          <w:szCs w:val="28"/>
        </w:rPr>
        <w:t xml:space="preserve">«Центр  обеспечения  деятельности  органов  местного самоуправления» </w:t>
      </w:r>
      <w:r w:rsidR="0051387C" w:rsidRPr="00B16DD2">
        <w:rPr>
          <w:szCs w:val="28"/>
        </w:rPr>
        <w:t xml:space="preserve">учреждением, уполномоченным </w:t>
      </w:r>
      <w:r w:rsidR="0035264F" w:rsidRPr="00B16DD2">
        <w:rPr>
          <w:szCs w:val="28"/>
        </w:rPr>
        <w:t>в сфере закупок товаров, работ, услуг для обеспечения муниципальных нужд заказчиков  муниципального образования городской округ город Ровеньки Луганской Народной Республики</w:t>
      </w:r>
      <w:r w:rsidR="0051387C" w:rsidRPr="00B16DD2">
        <w:rPr>
          <w:szCs w:val="28"/>
        </w:rPr>
        <w:t xml:space="preserve">, осуществляющим </w:t>
      </w:r>
      <w:r w:rsidR="0051387C" w:rsidRPr="00B16DD2">
        <w:rPr>
          <w:szCs w:val="28"/>
        </w:rPr>
        <w:lastRenderedPageBreak/>
        <w:t>полномочия по определению поставщиков (подрядчиков, исполнителей) путем применения открытых конкурентных способов, предусмотренных статьей 24 Федерального закона № 44-ФЗ</w:t>
      </w:r>
      <w:r w:rsidR="0051387C" w:rsidRPr="00B16DD2">
        <w:rPr>
          <w:b/>
          <w:i/>
          <w:szCs w:val="28"/>
        </w:rPr>
        <w:t xml:space="preserve"> </w:t>
      </w:r>
      <w:r w:rsidR="00817F23" w:rsidRPr="00B16DD2">
        <w:rPr>
          <w:b/>
          <w:i/>
          <w:szCs w:val="28"/>
        </w:rPr>
        <w:t xml:space="preserve">  </w:t>
      </w:r>
      <w:r w:rsidR="0051387C" w:rsidRPr="00B16DD2">
        <w:rPr>
          <w:szCs w:val="28"/>
        </w:rPr>
        <w:t>для органов местного самоуправления, муниципальных казенных учреждений, муниципальных бюджетных учреждений в соответствии с частью 1 статьи 15 Федерального</w:t>
      </w:r>
      <w:r w:rsidR="00817F23" w:rsidRPr="00B16DD2">
        <w:rPr>
          <w:szCs w:val="28"/>
        </w:rPr>
        <w:t xml:space="preserve"> закона </w:t>
      </w:r>
      <w:r w:rsidR="0051387C" w:rsidRPr="00B16DD2">
        <w:rPr>
          <w:szCs w:val="28"/>
        </w:rPr>
        <w:t>№ 44-ФЗ, муниципальных унитарных предприятий, за исключением закупок, осуществляемых в соответствии с частью 3 статьи 2 Федерального</w:t>
      </w:r>
      <w:r w:rsidR="00AD7129" w:rsidRPr="00B16DD2">
        <w:rPr>
          <w:szCs w:val="28"/>
        </w:rPr>
        <w:t xml:space="preserve"> закона </w:t>
      </w:r>
      <w:r w:rsidR="0051387C" w:rsidRPr="00B16DD2">
        <w:rPr>
          <w:szCs w:val="28"/>
        </w:rPr>
        <w:t>от 18.07.2011 № 223-ФЗ «О закупках товаров, работ, услуг отдельными видами юридических лиц».</w:t>
      </w:r>
    </w:p>
    <w:p w14:paraId="7F546F65" w14:textId="455E8641" w:rsidR="00F00E6A" w:rsidRPr="00B16DD2" w:rsidRDefault="0051387C" w:rsidP="006254CB">
      <w:pPr>
        <w:numPr>
          <w:ilvl w:val="0"/>
          <w:numId w:val="1"/>
        </w:numPr>
        <w:spacing w:after="0" w:line="240" w:lineRule="auto"/>
        <w:ind w:left="0" w:firstLine="709"/>
        <w:outlineLvl w:val="0"/>
        <w:rPr>
          <w:szCs w:val="28"/>
        </w:rPr>
      </w:pPr>
      <w:r w:rsidRPr="00B16DD2">
        <w:rPr>
          <w:szCs w:val="28"/>
        </w:rPr>
        <w:t xml:space="preserve">Утвердить прилагаемое Положение об уполномоченном учреждении на определение поставщиков (подрядчиков, исполнителей) при осуществлении закупок товаров, работ, услуг для обеспечения </w:t>
      </w:r>
      <w:r w:rsidR="00232359" w:rsidRPr="00B16DD2">
        <w:rPr>
          <w:szCs w:val="28"/>
        </w:rPr>
        <w:t>муниципальных нужд заказчиков  муниципального образования городской округ город Ровеньки Луганской Народной Республики</w:t>
      </w:r>
      <w:r w:rsidRPr="00B16DD2">
        <w:rPr>
          <w:szCs w:val="28"/>
        </w:rPr>
        <w:t>.</w:t>
      </w:r>
    </w:p>
    <w:p w14:paraId="65427DE9" w14:textId="4C73E421" w:rsidR="00F00E6A" w:rsidRPr="00B16DD2" w:rsidRDefault="0051387C" w:rsidP="00D22919">
      <w:pPr>
        <w:numPr>
          <w:ilvl w:val="0"/>
          <w:numId w:val="1"/>
        </w:numPr>
        <w:spacing w:after="0" w:line="240" w:lineRule="auto"/>
        <w:ind w:left="0" w:firstLine="709"/>
        <w:outlineLvl w:val="0"/>
        <w:rPr>
          <w:szCs w:val="28"/>
        </w:rPr>
      </w:pPr>
      <w:r w:rsidRPr="00B16DD2">
        <w:rPr>
          <w:szCs w:val="28"/>
        </w:rPr>
        <w:t xml:space="preserve">Утвердить прилагаемый Порядок взаимодействия уполномоченного учреждения и заказчиков </w:t>
      </w:r>
      <w:r w:rsidR="00CC1E99" w:rsidRPr="00B16DD2">
        <w:rPr>
          <w:szCs w:val="28"/>
        </w:rPr>
        <w:t xml:space="preserve">муниципального образования городской округ город Ровеньки Луганской Народной Республики </w:t>
      </w:r>
      <w:r w:rsidRPr="00B16DD2">
        <w:rPr>
          <w:szCs w:val="28"/>
        </w:rPr>
        <w:t xml:space="preserve">при определении поставщиков (подрядчиков, исполнителей) для заказчиков </w:t>
      </w:r>
      <w:r w:rsidR="00D22919" w:rsidRPr="00B16DD2">
        <w:rPr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szCs w:val="28"/>
        </w:rPr>
        <w:t>.</w:t>
      </w:r>
    </w:p>
    <w:p w14:paraId="3F354669" w14:textId="1D18B5E5" w:rsidR="008136CF" w:rsidRDefault="00313A9C" w:rsidP="008136CF">
      <w:pPr>
        <w:numPr>
          <w:ilvl w:val="0"/>
          <w:numId w:val="1"/>
        </w:numPr>
        <w:spacing w:after="0" w:line="240" w:lineRule="auto"/>
        <w:ind w:left="0" w:firstLine="709"/>
        <w:outlineLvl w:val="0"/>
        <w:rPr>
          <w:szCs w:val="28"/>
        </w:rPr>
      </w:pPr>
      <w:r w:rsidRPr="008136CF">
        <w:rPr>
          <w:szCs w:val="28"/>
        </w:rPr>
        <w:t xml:space="preserve">Опубликовать  </w:t>
      </w:r>
      <w:r w:rsidR="00BA30BC" w:rsidRPr="008136CF">
        <w:rPr>
          <w:szCs w:val="28"/>
        </w:rPr>
        <w:t xml:space="preserve">настоящее постановление </w:t>
      </w:r>
      <w:r w:rsidR="0051387C" w:rsidRPr="008136CF">
        <w:rPr>
          <w:szCs w:val="28"/>
        </w:rPr>
        <w:t xml:space="preserve">в </w:t>
      </w:r>
      <w:r w:rsidR="004F5585" w:rsidRPr="008136CF">
        <w:rPr>
          <w:szCs w:val="28"/>
        </w:rPr>
        <w:t xml:space="preserve">сетевом издании Луганский Информационный  Центр </w:t>
      </w:r>
      <w:r w:rsidR="008136CF" w:rsidRPr="008136CF">
        <w:rPr>
          <w:szCs w:val="28"/>
        </w:rPr>
        <w:t>(доменное имя сайта в информационно-телекоммуникационной сети «/Интернет»: https://lug-info.ru</w:t>
      </w:r>
      <w:r w:rsidR="004F5585" w:rsidRPr="008136CF">
        <w:rPr>
          <w:szCs w:val="28"/>
        </w:rPr>
        <w:t xml:space="preserve">  и разметить на  официальном  сайте Администрации городского округа муниципальное  образование городской округ город Ровеньки Лу</w:t>
      </w:r>
      <w:r w:rsidR="00380873" w:rsidRPr="008136CF">
        <w:rPr>
          <w:szCs w:val="28"/>
        </w:rPr>
        <w:t xml:space="preserve">ганской  Народной Республики в </w:t>
      </w:r>
      <w:r w:rsidR="004F5585" w:rsidRPr="008136CF">
        <w:rPr>
          <w:szCs w:val="28"/>
        </w:rPr>
        <w:t>информационно-телеко</w:t>
      </w:r>
      <w:r w:rsidR="008136CF" w:rsidRPr="008136CF">
        <w:rPr>
          <w:szCs w:val="28"/>
        </w:rPr>
        <w:t>ммуникационной сети «Интернет» https://rovadm.gosuslugi.ru/</w:t>
      </w:r>
      <w:r w:rsidR="008136CF">
        <w:rPr>
          <w:szCs w:val="28"/>
        </w:rPr>
        <w:t xml:space="preserve"> </w:t>
      </w:r>
    </w:p>
    <w:p w14:paraId="52FDD07C" w14:textId="1E084B16" w:rsidR="000C7CCB" w:rsidRPr="008136CF" w:rsidRDefault="0051387C" w:rsidP="008136CF">
      <w:pPr>
        <w:numPr>
          <w:ilvl w:val="0"/>
          <w:numId w:val="1"/>
        </w:numPr>
        <w:spacing w:after="0" w:line="240" w:lineRule="auto"/>
        <w:ind w:left="0" w:firstLine="709"/>
        <w:outlineLvl w:val="0"/>
        <w:rPr>
          <w:szCs w:val="28"/>
        </w:rPr>
      </w:pPr>
      <w:r w:rsidRPr="008136CF">
        <w:rPr>
          <w:szCs w:val="28"/>
        </w:rPr>
        <w:t>Настоящее постановление вступает в силу со дня</w:t>
      </w:r>
      <w:r w:rsidR="00B9523B" w:rsidRPr="008136CF">
        <w:rPr>
          <w:szCs w:val="28"/>
        </w:rPr>
        <w:t xml:space="preserve"> его официального опубликования.</w:t>
      </w:r>
    </w:p>
    <w:p w14:paraId="62575925" w14:textId="4A9BB865" w:rsidR="000C7CCB" w:rsidRPr="00B16DD2" w:rsidRDefault="000C7CCB" w:rsidP="000C7CCB">
      <w:pPr>
        <w:pStyle w:val="a8"/>
        <w:numPr>
          <w:ilvl w:val="0"/>
          <w:numId w:val="1"/>
        </w:numPr>
        <w:spacing w:after="0" w:line="240" w:lineRule="auto"/>
        <w:ind w:left="0" w:firstLine="709"/>
        <w:rPr>
          <w:szCs w:val="28"/>
        </w:rPr>
      </w:pPr>
      <w:r w:rsidRPr="00B16DD2">
        <w:rPr>
          <w:szCs w:val="28"/>
        </w:rPr>
        <w:t>Контроль за исполнением настоящего постановления  возложить на  первого заместителя Главы Администрации городского округа муниципальное  образование городской округ город Ровеньки Луганской  Народной Республики  Хрипачёву  Т.А.</w:t>
      </w:r>
    </w:p>
    <w:p w14:paraId="61C5CA8C" w14:textId="77777777" w:rsidR="00F00E6A" w:rsidRPr="00B16DD2" w:rsidRDefault="00F00E6A">
      <w:pPr>
        <w:spacing w:after="0" w:line="240" w:lineRule="auto"/>
        <w:ind w:firstLine="0"/>
        <w:outlineLvl w:val="0"/>
        <w:rPr>
          <w:iCs/>
          <w:szCs w:val="28"/>
        </w:rPr>
      </w:pPr>
    </w:p>
    <w:p w14:paraId="7BF8569D" w14:textId="6E33FE0F" w:rsidR="00F00E6A" w:rsidRPr="00B16DD2" w:rsidRDefault="00F00E6A">
      <w:pPr>
        <w:spacing w:after="0" w:line="240" w:lineRule="auto"/>
        <w:ind w:firstLine="0"/>
        <w:outlineLvl w:val="0"/>
        <w:rPr>
          <w:iCs/>
          <w:szCs w:val="28"/>
        </w:rPr>
      </w:pPr>
    </w:p>
    <w:p w14:paraId="5BA67D8F" w14:textId="77777777" w:rsidR="000C7CCB" w:rsidRPr="00B16DD2" w:rsidRDefault="000C7CCB">
      <w:pPr>
        <w:spacing w:after="0" w:line="240" w:lineRule="auto"/>
        <w:ind w:firstLine="0"/>
        <w:outlineLvl w:val="0"/>
        <w:rPr>
          <w:iCs/>
          <w:szCs w:val="28"/>
        </w:rPr>
      </w:pPr>
    </w:p>
    <w:p w14:paraId="055437A0" w14:textId="77777777" w:rsidR="00F84F16" w:rsidRPr="00B16DD2" w:rsidRDefault="00F84F16" w:rsidP="00F15C15">
      <w:pPr>
        <w:spacing w:after="0" w:line="240" w:lineRule="auto"/>
        <w:ind w:firstLine="0"/>
        <w:rPr>
          <w:rFonts w:eastAsia="Times New Roman"/>
          <w:szCs w:val="28"/>
        </w:rPr>
      </w:pPr>
      <w:r w:rsidRPr="00B16DD2">
        <w:rPr>
          <w:rFonts w:eastAsia="Times New Roman"/>
          <w:szCs w:val="28"/>
        </w:rPr>
        <w:t>Глава городского округа</w:t>
      </w:r>
    </w:p>
    <w:p w14:paraId="0AE69FEA" w14:textId="77777777" w:rsidR="00F84F16" w:rsidRPr="00B16DD2" w:rsidRDefault="00F84F16" w:rsidP="00F15C15">
      <w:pPr>
        <w:spacing w:after="0" w:line="240" w:lineRule="auto"/>
        <w:ind w:firstLine="0"/>
        <w:rPr>
          <w:rFonts w:eastAsia="Times New Roman"/>
          <w:szCs w:val="28"/>
        </w:rPr>
      </w:pPr>
      <w:r w:rsidRPr="00B16DD2">
        <w:rPr>
          <w:rFonts w:eastAsia="Times New Roman"/>
          <w:szCs w:val="28"/>
        </w:rPr>
        <w:t>муниципальное  образование</w:t>
      </w:r>
    </w:p>
    <w:p w14:paraId="4C917C9E" w14:textId="77777777" w:rsidR="00F84F16" w:rsidRPr="00B16DD2" w:rsidRDefault="00F84F16" w:rsidP="00F15C15">
      <w:pPr>
        <w:spacing w:after="0" w:line="240" w:lineRule="auto"/>
        <w:ind w:firstLine="0"/>
        <w:rPr>
          <w:rFonts w:eastAsia="Times New Roman"/>
          <w:szCs w:val="28"/>
        </w:rPr>
      </w:pPr>
      <w:r w:rsidRPr="00B16DD2">
        <w:rPr>
          <w:rFonts w:eastAsia="Times New Roman"/>
          <w:szCs w:val="28"/>
        </w:rPr>
        <w:t xml:space="preserve">городской округ город Ровеньки </w:t>
      </w:r>
    </w:p>
    <w:p w14:paraId="0466A47A" w14:textId="1E8E1281" w:rsidR="00F84F16" w:rsidRPr="00B16DD2" w:rsidRDefault="00F84F16" w:rsidP="00F15C15">
      <w:pPr>
        <w:spacing w:after="0" w:line="240" w:lineRule="auto"/>
        <w:ind w:firstLine="0"/>
        <w:rPr>
          <w:rFonts w:eastAsia="Times New Roman"/>
          <w:szCs w:val="28"/>
        </w:rPr>
      </w:pPr>
      <w:r w:rsidRPr="00B16DD2">
        <w:rPr>
          <w:rFonts w:eastAsia="Times New Roman"/>
          <w:szCs w:val="28"/>
        </w:rPr>
        <w:t>Луганской  Народной Республики</w:t>
      </w:r>
      <w:r w:rsidRPr="00B16DD2">
        <w:rPr>
          <w:rFonts w:eastAsia="Times New Roman"/>
          <w:szCs w:val="28"/>
        </w:rPr>
        <w:tab/>
      </w:r>
      <w:r w:rsidRPr="00B16DD2">
        <w:rPr>
          <w:rFonts w:eastAsia="Times New Roman"/>
          <w:szCs w:val="28"/>
        </w:rPr>
        <w:tab/>
      </w:r>
      <w:r w:rsidRPr="00B16DD2">
        <w:rPr>
          <w:rFonts w:eastAsia="Times New Roman"/>
          <w:szCs w:val="28"/>
        </w:rPr>
        <w:tab/>
        <w:t xml:space="preserve">     </w:t>
      </w:r>
      <w:r w:rsidR="00F15C15" w:rsidRPr="00B16DD2">
        <w:rPr>
          <w:rFonts w:eastAsia="Times New Roman"/>
          <w:szCs w:val="28"/>
        </w:rPr>
        <w:t xml:space="preserve">            </w:t>
      </w:r>
      <w:r w:rsidRPr="00B16DD2">
        <w:rPr>
          <w:rFonts w:eastAsia="Times New Roman"/>
          <w:szCs w:val="28"/>
        </w:rPr>
        <w:t xml:space="preserve">     А.В. Рубанцов</w:t>
      </w:r>
    </w:p>
    <w:p w14:paraId="70C07F16" w14:textId="77777777" w:rsidR="00F84F16" w:rsidRPr="00B16DD2" w:rsidRDefault="00F84F16" w:rsidP="00F84F16">
      <w:pPr>
        <w:autoSpaceDE w:val="0"/>
        <w:autoSpaceDN w:val="0"/>
        <w:adjustRightInd w:val="0"/>
        <w:jc w:val="center"/>
        <w:rPr>
          <w:rFonts w:eastAsia="Times New Roman"/>
          <w:color w:val="26282F"/>
          <w:szCs w:val="28"/>
        </w:rPr>
      </w:pPr>
      <w:r w:rsidRPr="00B16DD2">
        <w:rPr>
          <w:rFonts w:eastAsia="Times New Roman"/>
          <w:color w:val="26282F"/>
          <w:szCs w:val="28"/>
        </w:rPr>
        <w:t xml:space="preserve">           </w:t>
      </w:r>
    </w:p>
    <w:p w14:paraId="23D8539F" w14:textId="77777777" w:rsidR="00F84F16" w:rsidRPr="00B16DD2" w:rsidRDefault="00F84F16" w:rsidP="00F84F16">
      <w:pPr>
        <w:autoSpaceDE w:val="0"/>
        <w:autoSpaceDN w:val="0"/>
        <w:adjustRightInd w:val="0"/>
        <w:jc w:val="center"/>
        <w:rPr>
          <w:rFonts w:eastAsia="Times New Roman"/>
          <w:color w:val="26282F"/>
          <w:szCs w:val="28"/>
        </w:rPr>
      </w:pPr>
    </w:p>
    <w:p w14:paraId="3D0CD281" w14:textId="550C1B5F" w:rsidR="00F84F16" w:rsidRPr="00B16DD2" w:rsidRDefault="00F84F16" w:rsidP="00F84F16">
      <w:pPr>
        <w:autoSpaceDE w:val="0"/>
        <w:autoSpaceDN w:val="0"/>
        <w:adjustRightInd w:val="0"/>
        <w:jc w:val="center"/>
        <w:rPr>
          <w:rFonts w:eastAsia="Times New Roman"/>
          <w:color w:val="26282F"/>
          <w:szCs w:val="28"/>
        </w:rPr>
      </w:pPr>
    </w:p>
    <w:p w14:paraId="7BE2D2E1" w14:textId="46777536" w:rsidR="00F84F16" w:rsidRPr="00B16DD2" w:rsidRDefault="00F84F16" w:rsidP="00915ADE">
      <w:pPr>
        <w:autoSpaceDE w:val="0"/>
        <w:autoSpaceDN w:val="0"/>
        <w:adjustRightInd w:val="0"/>
        <w:ind w:firstLine="0"/>
        <w:rPr>
          <w:rFonts w:eastAsia="Times New Roman"/>
          <w:color w:val="26282F"/>
          <w:szCs w:val="28"/>
        </w:rPr>
      </w:pPr>
    </w:p>
    <w:p w14:paraId="541AF04A" w14:textId="77777777" w:rsidR="00F84F16" w:rsidRPr="00B16DD2" w:rsidRDefault="00F84F16" w:rsidP="00F84F16">
      <w:pPr>
        <w:autoSpaceDE w:val="0"/>
        <w:autoSpaceDN w:val="0"/>
        <w:adjustRightInd w:val="0"/>
        <w:jc w:val="center"/>
        <w:rPr>
          <w:rFonts w:eastAsia="Times New Roman"/>
          <w:color w:val="26282F"/>
          <w:szCs w:val="28"/>
        </w:rPr>
      </w:pPr>
    </w:p>
    <w:p w14:paraId="15B4D2EA" w14:textId="77777777" w:rsidR="00F84F16" w:rsidRPr="00B16DD2" w:rsidRDefault="00F84F16" w:rsidP="00F84F16">
      <w:pPr>
        <w:pStyle w:val="affe"/>
        <w:tabs>
          <w:tab w:val="left" w:pos="851"/>
        </w:tabs>
        <w:spacing w:after="0" w:line="240" w:lineRule="auto"/>
        <w:ind w:firstLine="707"/>
        <w:jc w:val="left"/>
        <w:rPr>
          <w:rFonts w:eastAsiaTheme="minorHAnsi"/>
          <w:szCs w:val="28"/>
        </w:rPr>
      </w:pPr>
    </w:p>
    <w:p w14:paraId="33816A7E" w14:textId="77777777" w:rsidR="00F00E6A" w:rsidRPr="00B16DD2" w:rsidRDefault="0051387C">
      <w:pPr>
        <w:spacing w:after="0" w:line="240" w:lineRule="auto"/>
        <w:ind w:left="5812" w:firstLine="0"/>
        <w:jc w:val="left"/>
        <w:outlineLvl w:val="0"/>
        <w:rPr>
          <w:szCs w:val="28"/>
        </w:rPr>
      </w:pPr>
      <w:r w:rsidRPr="00B16DD2">
        <w:rPr>
          <w:bCs/>
          <w:szCs w:val="28"/>
        </w:rPr>
        <w:t>УТВЕРЖДЕН</w:t>
      </w:r>
    </w:p>
    <w:p w14:paraId="06DF2F15" w14:textId="4FEA3A5C" w:rsidR="00F00E6A" w:rsidRPr="00B16DD2" w:rsidRDefault="0051387C">
      <w:pPr>
        <w:spacing w:after="0" w:line="240" w:lineRule="auto"/>
        <w:ind w:left="5812" w:firstLine="0"/>
        <w:jc w:val="left"/>
        <w:rPr>
          <w:szCs w:val="28"/>
        </w:rPr>
      </w:pPr>
      <w:r w:rsidRPr="00B16DD2">
        <w:rPr>
          <w:szCs w:val="28"/>
        </w:rPr>
        <w:t xml:space="preserve">постановлением </w:t>
      </w:r>
      <w:r w:rsidR="009F244A" w:rsidRPr="00B16DD2">
        <w:rPr>
          <w:szCs w:val="28"/>
        </w:rPr>
        <w:t>Администрации городского округа муниципальное  образование городской округ город Ровеньки Луганской  Народной Республики</w:t>
      </w:r>
    </w:p>
    <w:p w14:paraId="3B1DDACC" w14:textId="4979D26E" w:rsidR="00F00E6A" w:rsidRPr="00B16DD2" w:rsidRDefault="009F244A">
      <w:pPr>
        <w:spacing w:after="0" w:line="240" w:lineRule="auto"/>
        <w:ind w:left="5812" w:firstLine="0"/>
        <w:jc w:val="left"/>
        <w:rPr>
          <w:szCs w:val="28"/>
        </w:rPr>
      </w:pPr>
      <w:r w:rsidRPr="00B16DD2">
        <w:rPr>
          <w:szCs w:val="28"/>
        </w:rPr>
        <w:t xml:space="preserve">от «__» _____2026 </w:t>
      </w:r>
      <w:r w:rsidR="0051387C" w:rsidRPr="00B16DD2">
        <w:rPr>
          <w:szCs w:val="28"/>
        </w:rPr>
        <w:t>года №___</w:t>
      </w:r>
    </w:p>
    <w:p w14:paraId="035F975C" w14:textId="77777777" w:rsidR="00F00E6A" w:rsidRPr="00B16DD2" w:rsidRDefault="00F00E6A">
      <w:pPr>
        <w:pStyle w:val="ConsPlusTitle"/>
        <w:widowControl/>
        <w:jc w:val="center"/>
        <w:rPr>
          <w:b w:val="0"/>
          <w:bCs w:val="0"/>
        </w:rPr>
      </w:pPr>
    </w:p>
    <w:p w14:paraId="053E5055" w14:textId="77777777" w:rsidR="00F00E6A" w:rsidRPr="00B16DD2" w:rsidRDefault="00F00E6A">
      <w:pPr>
        <w:pStyle w:val="ConsPlusTitle"/>
        <w:widowControl/>
        <w:jc w:val="center"/>
        <w:rPr>
          <w:b w:val="0"/>
          <w:bCs w:val="0"/>
        </w:rPr>
      </w:pPr>
    </w:p>
    <w:p w14:paraId="429C914A" w14:textId="77777777" w:rsidR="00F00E6A" w:rsidRPr="00B16DD2" w:rsidRDefault="0051387C">
      <w:pPr>
        <w:pStyle w:val="1"/>
        <w:spacing w:before="0" w:after="0"/>
        <w:rPr>
          <w:rFonts w:ascii="Times New Roman" w:hAnsi="Times New Roman"/>
          <w:bCs w:val="0"/>
          <w:caps/>
          <w:sz w:val="28"/>
          <w:szCs w:val="28"/>
          <w:lang w:val="ru-RU"/>
        </w:rPr>
      </w:pPr>
      <w:r w:rsidRPr="00B16DD2">
        <w:rPr>
          <w:rFonts w:ascii="Times New Roman" w:hAnsi="Times New Roman"/>
          <w:caps/>
          <w:sz w:val="28"/>
          <w:szCs w:val="28"/>
          <w:lang w:val="ru-RU"/>
        </w:rPr>
        <w:t>Положение</w:t>
      </w:r>
    </w:p>
    <w:p w14:paraId="6A57A7AB" w14:textId="3AAB67D3" w:rsidR="00D312F1" w:rsidRPr="00B16DD2" w:rsidRDefault="0051387C" w:rsidP="00D312F1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B16DD2">
        <w:rPr>
          <w:rFonts w:ascii="Times New Roman" w:hAnsi="Times New Roman"/>
          <w:sz w:val="28"/>
          <w:szCs w:val="28"/>
          <w:lang w:val="ru-RU"/>
        </w:rPr>
        <w:t xml:space="preserve">об уполномоченном учреждении на определение поставщиков (подрядчиков, исполнителей) при осуществлении закупок товаров, работ, услуг </w:t>
      </w:r>
      <w:r w:rsidR="00D312F1" w:rsidRPr="00B16DD2">
        <w:rPr>
          <w:rFonts w:ascii="Times New Roman" w:hAnsi="Times New Roman"/>
          <w:sz w:val="28"/>
          <w:szCs w:val="28"/>
          <w:lang w:val="ru-RU"/>
        </w:rPr>
        <w:t>для обеспечения муниципальных нужд заказчиков  муниципального образования городской округ город Ровеньки Луганской Народной Республики</w:t>
      </w:r>
    </w:p>
    <w:p w14:paraId="60F0F359" w14:textId="77777777" w:rsidR="00D312F1" w:rsidRPr="00B16DD2" w:rsidRDefault="00D312F1" w:rsidP="00D312F1"/>
    <w:p w14:paraId="5FE2A333" w14:textId="77777777" w:rsidR="00F00E6A" w:rsidRPr="00B16DD2" w:rsidRDefault="0051387C">
      <w:pPr>
        <w:numPr>
          <w:ilvl w:val="0"/>
          <w:numId w:val="2"/>
        </w:numPr>
        <w:spacing w:after="0"/>
        <w:ind w:left="0" w:firstLine="0"/>
        <w:jc w:val="center"/>
      </w:pPr>
      <w:r w:rsidRPr="00B16DD2">
        <w:t>Общие положения</w:t>
      </w:r>
    </w:p>
    <w:p w14:paraId="149BD763" w14:textId="77777777" w:rsidR="00F00E6A" w:rsidRPr="00B16DD2" w:rsidRDefault="00F00E6A">
      <w:pPr>
        <w:spacing w:after="0" w:line="240" w:lineRule="auto"/>
        <w:ind w:firstLine="0"/>
        <w:rPr>
          <w:szCs w:val="28"/>
        </w:rPr>
      </w:pPr>
    </w:p>
    <w:p w14:paraId="39A2AE1B" w14:textId="5514C526" w:rsidR="00F00E6A" w:rsidRPr="00B16DD2" w:rsidRDefault="0051387C" w:rsidP="00D34F10">
      <w:pPr>
        <w:spacing w:after="0" w:line="240" w:lineRule="auto"/>
        <w:rPr>
          <w:szCs w:val="28"/>
        </w:rPr>
      </w:pPr>
      <w:bookmarkStart w:id="1" w:name="sub_1001"/>
      <w:r w:rsidRPr="00B16DD2">
        <w:rPr>
          <w:szCs w:val="28"/>
        </w:rPr>
        <w:t xml:space="preserve">1.1. </w:t>
      </w:r>
      <w:r w:rsidR="002B3DFE" w:rsidRPr="00B16DD2">
        <w:rPr>
          <w:szCs w:val="28"/>
        </w:rPr>
        <w:t>Муниципальное  казенное учреждение   «</w:t>
      </w:r>
      <w:r w:rsidR="009F244A" w:rsidRPr="00B16DD2">
        <w:rPr>
          <w:szCs w:val="28"/>
        </w:rPr>
        <w:t>Центр  обеспечения  деятельности  органов  местного самоуправления</w:t>
      </w:r>
      <w:r w:rsidR="002B3DFE" w:rsidRPr="00B16DD2">
        <w:rPr>
          <w:szCs w:val="28"/>
        </w:rPr>
        <w:t>»</w:t>
      </w:r>
      <w:r w:rsidR="009F244A" w:rsidRPr="00B16DD2">
        <w:rPr>
          <w:i/>
          <w:szCs w:val="28"/>
        </w:rPr>
        <w:t xml:space="preserve"> </w:t>
      </w:r>
      <w:r w:rsidR="005441B9" w:rsidRPr="00B16DD2">
        <w:rPr>
          <w:szCs w:val="28"/>
        </w:rPr>
        <w:t>(далее - у</w:t>
      </w:r>
      <w:r w:rsidRPr="00B16DD2">
        <w:rPr>
          <w:szCs w:val="28"/>
        </w:rPr>
        <w:t>полномоченное учреждение</w:t>
      </w:r>
      <w:r w:rsidR="005441B9" w:rsidRPr="00B16DD2">
        <w:rPr>
          <w:szCs w:val="28"/>
        </w:rPr>
        <w:t>)</w:t>
      </w:r>
      <w:r w:rsidRPr="00B16DD2">
        <w:rPr>
          <w:szCs w:val="28"/>
        </w:rPr>
        <w:t xml:space="preserve"> </w:t>
      </w:r>
      <w:r w:rsidR="003C6E14" w:rsidRPr="00B16DD2">
        <w:rPr>
          <w:szCs w:val="28"/>
        </w:rPr>
        <w:t xml:space="preserve">уполномоченное </w:t>
      </w:r>
      <w:r w:rsidRPr="00B16DD2">
        <w:rPr>
          <w:szCs w:val="28"/>
        </w:rPr>
        <w:t xml:space="preserve">на определение поставщиков (подрядчиков, исполнителей) </w:t>
      </w:r>
      <w:r w:rsidR="00D34F10" w:rsidRPr="00B16DD2">
        <w:rPr>
          <w:szCs w:val="28"/>
        </w:rPr>
        <w:t xml:space="preserve">при осуществлении закупок товаров, работ, услуг для обеспечения муниципальных нужд заказчиков  муниципального образования городской округ город Ровеньки Луганской Народной Республики  </w:t>
      </w:r>
      <w:r w:rsidRPr="00B16DD2">
        <w:rPr>
          <w:szCs w:val="28"/>
        </w:rPr>
        <w:t xml:space="preserve">осуществляет свою деятельность в целях обеспечения оптимизации, эффективного использования и экономии бюджетных средств </w:t>
      </w:r>
      <w:r w:rsidR="00520B34" w:rsidRPr="00B16DD2">
        <w:rPr>
          <w:szCs w:val="28"/>
        </w:rPr>
        <w:t xml:space="preserve">муниципального образования городской округ город Ровеньки Луганской Народной Республики </w:t>
      </w:r>
      <w:r w:rsidRPr="00B16DD2">
        <w:rPr>
          <w:szCs w:val="28"/>
        </w:rPr>
        <w:t xml:space="preserve">и внебюджетных источников финансирования, расширения возможностей для участия физических и юридических лиц в поставках товаров, выполнения работ и оказания услуг для нужд заказчиков </w:t>
      </w:r>
      <w:r w:rsidR="00520B34" w:rsidRPr="00B16DD2">
        <w:rPr>
          <w:szCs w:val="28"/>
        </w:rPr>
        <w:t xml:space="preserve">муниципального образования городской округ город Ровеньки Луганской Народной Республики </w:t>
      </w:r>
      <w:r w:rsidR="005441B9" w:rsidRPr="00B16DD2">
        <w:rPr>
          <w:szCs w:val="28"/>
        </w:rPr>
        <w:t>(далее – заказчики)</w:t>
      </w:r>
      <w:r w:rsidRPr="00B16DD2">
        <w:rPr>
          <w:szCs w:val="28"/>
        </w:rPr>
        <w:t xml:space="preserve"> и развития конкуренции.</w:t>
      </w:r>
    </w:p>
    <w:p w14:paraId="6ECA5256" w14:textId="2177CF5E" w:rsidR="00007A68" w:rsidRPr="00B16DD2" w:rsidRDefault="0051387C" w:rsidP="00D22919">
      <w:pPr>
        <w:spacing w:after="0" w:line="240" w:lineRule="auto"/>
        <w:rPr>
          <w:szCs w:val="28"/>
        </w:rPr>
      </w:pPr>
      <w:r w:rsidRPr="00B16DD2">
        <w:rPr>
          <w:szCs w:val="28"/>
        </w:rPr>
        <w:t xml:space="preserve">1.2. Уполномоченное учреждение в своей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 Федеральным законом от 05 апреля 2013 года № 44-ФЗ «О контрактной системе в сфере закупок товаров, работ, услуг для обеспечения государственных </w:t>
      </w:r>
      <w:r w:rsidRPr="00B16DD2">
        <w:rPr>
          <w:szCs w:val="28"/>
        </w:rPr>
        <w:br/>
        <w:t xml:space="preserve">и муниципальных нужд» (далее – Федеральный закон № 44-ФЗ), иными нормативно-правовыми актами Российской Федерации и Луганской Народной Республики в сфере осуществления закупок для обеспечения муниципальных нужд </w:t>
      </w:r>
      <w:r w:rsidR="00232359" w:rsidRPr="00B16DD2">
        <w:rPr>
          <w:szCs w:val="28"/>
        </w:rPr>
        <w:t xml:space="preserve">заказчиков </w:t>
      </w:r>
      <w:r w:rsidR="00520B34" w:rsidRPr="00B16DD2">
        <w:rPr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szCs w:val="28"/>
        </w:rPr>
        <w:t>, а также настоящим Положением.</w:t>
      </w:r>
      <w:bookmarkEnd w:id="1"/>
    </w:p>
    <w:p w14:paraId="62C5AC52" w14:textId="038CCD96" w:rsidR="00007A68" w:rsidRPr="00B16DD2" w:rsidRDefault="00007A68" w:rsidP="00007A68">
      <w:pPr>
        <w:spacing w:after="0" w:line="240" w:lineRule="auto"/>
        <w:rPr>
          <w:szCs w:val="28"/>
        </w:rPr>
      </w:pPr>
      <w:r w:rsidRPr="00B16DD2">
        <w:rPr>
          <w:szCs w:val="28"/>
          <w:lang w:eastAsia="ru-RU"/>
        </w:rPr>
        <w:t xml:space="preserve">1.3. Уполномоченное учреждение осуществляет свои полномочия </w:t>
      </w:r>
      <w:r w:rsidRPr="00B16DD2">
        <w:rPr>
          <w:szCs w:val="28"/>
          <w:lang w:eastAsia="ru-RU"/>
        </w:rPr>
        <w:br w:type="textWrapping" w:clear="all"/>
        <w:t>во взаимодействии с заказчиками, структурным</w:t>
      </w:r>
      <w:r w:rsidR="00D22919" w:rsidRPr="00B16DD2">
        <w:rPr>
          <w:szCs w:val="28"/>
          <w:lang w:eastAsia="ru-RU"/>
        </w:rPr>
        <w:t xml:space="preserve">и подразделениями, </w:t>
      </w:r>
      <w:r w:rsidRPr="00B16DD2">
        <w:rPr>
          <w:szCs w:val="28"/>
          <w:lang w:eastAsia="ru-RU"/>
        </w:rPr>
        <w:t xml:space="preserve">контрактными службами, контрактными управляющим и осуществляет иные полномочия, не оговоренные в настоящем Положении, но предусмотренные </w:t>
      </w:r>
      <w:r w:rsidRPr="00B16DD2">
        <w:rPr>
          <w:szCs w:val="28"/>
        </w:rPr>
        <w:t>Федеральным законом № 44-ФЗ.</w:t>
      </w:r>
    </w:p>
    <w:p w14:paraId="5470A206" w14:textId="77777777" w:rsidR="00007A68" w:rsidRPr="00B16DD2" w:rsidRDefault="00007A68" w:rsidP="00007A68">
      <w:pPr>
        <w:spacing w:after="0" w:line="240" w:lineRule="auto"/>
      </w:pPr>
      <w:r w:rsidRPr="00B16DD2">
        <w:rPr>
          <w:szCs w:val="28"/>
        </w:rPr>
        <w:t xml:space="preserve">1.4. Понятия, используемые в настоящем Положении, применяются </w:t>
      </w:r>
      <w:r w:rsidRPr="00B16DD2">
        <w:rPr>
          <w:szCs w:val="28"/>
        </w:rPr>
        <w:br w:type="textWrapping" w:clear="all"/>
        <w:t xml:space="preserve">в том значении, в каком они используются в гражданском законодательстве </w:t>
      </w:r>
      <w:r w:rsidRPr="00B16DD2">
        <w:rPr>
          <w:szCs w:val="28"/>
        </w:rPr>
        <w:br w:type="textWrapping" w:clear="all"/>
        <w:t>и Федеральном законе № 44-ФЗ.</w:t>
      </w:r>
    </w:p>
    <w:p w14:paraId="4F07FBC9" w14:textId="308C0CF7" w:rsidR="00007A68" w:rsidRPr="00B16DD2" w:rsidRDefault="00007A68" w:rsidP="00C2746C">
      <w:pPr>
        <w:spacing w:after="0" w:line="240" w:lineRule="auto"/>
        <w:ind w:firstLine="0"/>
        <w:rPr>
          <w:szCs w:val="28"/>
        </w:rPr>
      </w:pPr>
    </w:p>
    <w:p w14:paraId="0053283D" w14:textId="77777777" w:rsidR="00007A68" w:rsidRPr="00B16DD2" w:rsidRDefault="00007A68" w:rsidP="00007A68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szCs w:val="28"/>
        </w:rPr>
      </w:pPr>
      <w:r w:rsidRPr="00B16DD2">
        <w:rPr>
          <w:szCs w:val="28"/>
        </w:rPr>
        <w:t>Функции уполномоченного учреждения</w:t>
      </w:r>
    </w:p>
    <w:p w14:paraId="113B61D0" w14:textId="77777777" w:rsidR="00007A68" w:rsidRPr="00B16DD2" w:rsidRDefault="00007A68" w:rsidP="00007A68">
      <w:pPr>
        <w:spacing w:after="0" w:line="240" w:lineRule="auto"/>
        <w:rPr>
          <w:szCs w:val="28"/>
        </w:rPr>
      </w:pPr>
    </w:p>
    <w:p w14:paraId="2E241E24" w14:textId="77777777" w:rsidR="00007A68" w:rsidRPr="00B16DD2" w:rsidRDefault="00007A68" w:rsidP="00C2746C">
      <w:pPr>
        <w:numPr>
          <w:ilvl w:val="1"/>
          <w:numId w:val="2"/>
        </w:numPr>
        <w:spacing w:after="0" w:line="240" w:lineRule="auto"/>
        <w:ind w:left="0" w:firstLine="709"/>
        <w:rPr>
          <w:szCs w:val="28"/>
        </w:rPr>
      </w:pPr>
      <w:r w:rsidRPr="00B16DD2">
        <w:rPr>
          <w:szCs w:val="28"/>
        </w:rPr>
        <w:t>Уполномоченное учреждение при определении поставщиков (подрядчиков, исполнителей) осуществляет следующие функции:</w:t>
      </w:r>
    </w:p>
    <w:p w14:paraId="3AA5080D" w14:textId="01F0205C" w:rsidR="00007A68" w:rsidRPr="00B16DD2" w:rsidRDefault="00007A68" w:rsidP="00C2746C">
      <w:pPr>
        <w:numPr>
          <w:ilvl w:val="2"/>
          <w:numId w:val="2"/>
        </w:numPr>
        <w:spacing w:after="0" w:line="240" w:lineRule="auto"/>
        <w:ind w:left="0" w:firstLine="709"/>
        <w:rPr>
          <w:szCs w:val="28"/>
        </w:rPr>
      </w:pPr>
      <w:r w:rsidRPr="00B16DD2">
        <w:rPr>
          <w:szCs w:val="28"/>
        </w:rPr>
        <w:t xml:space="preserve">Осуществляет определение поставщиков путем проведения открытых конкурсов в электронной форме, открытых аукционов в электронной форме, запросов котировок в электронной форме для заказчиков </w:t>
      </w:r>
      <w:r w:rsidR="00C2746C" w:rsidRPr="00B16DD2">
        <w:rPr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szCs w:val="28"/>
        </w:rPr>
        <w:t>.</w:t>
      </w:r>
    </w:p>
    <w:p w14:paraId="6832B6E2" w14:textId="21B4A8A0" w:rsidR="00007A68" w:rsidRPr="00B16DD2" w:rsidRDefault="00007A68" w:rsidP="00007A68">
      <w:pPr>
        <w:numPr>
          <w:ilvl w:val="2"/>
          <w:numId w:val="2"/>
        </w:numPr>
        <w:spacing w:after="0" w:line="240" w:lineRule="auto"/>
        <w:ind w:left="0" w:firstLine="709"/>
        <w:rPr>
          <w:szCs w:val="28"/>
        </w:rPr>
      </w:pPr>
      <w:r w:rsidRPr="00B16DD2">
        <w:rPr>
          <w:szCs w:val="28"/>
        </w:rPr>
        <w:t>Осуществляет прием заявок от заказчиков на определение поставщиков (подрядчиков, исполнителей) с приложением технического задания, включающего описание объекта закупки в соответствии с требованиями статьи 33 Федерального закона № 44-ФЗ, обоснования начальной (максимальной) цены контракта, проекта контракта. Заявка должна быть согласована с руководителем заказчика или должностным лицом имеющим право подписи, учредителем.</w:t>
      </w:r>
    </w:p>
    <w:p w14:paraId="7C9EE5F9" w14:textId="77777777" w:rsidR="00007A68" w:rsidRPr="00B16DD2" w:rsidRDefault="00007A68" w:rsidP="00007A68">
      <w:pPr>
        <w:numPr>
          <w:ilvl w:val="2"/>
          <w:numId w:val="2"/>
        </w:numPr>
        <w:spacing w:after="0" w:line="240" w:lineRule="auto"/>
        <w:ind w:left="0" w:firstLine="709"/>
        <w:rPr>
          <w:szCs w:val="28"/>
        </w:rPr>
      </w:pPr>
      <w:r w:rsidRPr="00B16DD2">
        <w:rPr>
          <w:szCs w:val="28"/>
        </w:rPr>
        <w:t xml:space="preserve">Проводит анализ правомерности применяемых требований </w:t>
      </w:r>
      <w:r w:rsidRPr="00B16DD2">
        <w:rPr>
          <w:szCs w:val="28"/>
        </w:rPr>
        <w:br w:type="textWrapping" w:clear="all"/>
        <w:t xml:space="preserve">к техническому заданию объекта закупки, описания объекта закупки, который может включать в себя спецификацию, планы, чертежи, эскизы, фотографии, результаты работы, тестирования, требования, в том числе в отношении проведения испытаний, методов испытаний, упаковки в соответствии </w:t>
      </w:r>
      <w:r w:rsidRPr="00B16DD2">
        <w:rPr>
          <w:szCs w:val="28"/>
        </w:rPr>
        <w:br/>
        <w:t xml:space="preserve">с требованиями Гражданского кодекса Российской Федерации, маркировок, этикеток, подтверждения соответствия, процессов и методов производства </w:t>
      </w:r>
      <w:r w:rsidRPr="00B16DD2">
        <w:rPr>
          <w:szCs w:val="28"/>
        </w:rPr>
        <w:br w:type="textWrapping" w:clear="all"/>
        <w:t xml:space="preserve">в соответствии с требованиями технических регламентов, документов, разрабатываемых и применяемых в национальной системе стандартизации, технических условий, а также в отношении условных обозначений </w:t>
      </w:r>
      <w:r w:rsidRPr="00B16DD2">
        <w:rPr>
          <w:szCs w:val="28"/>
        </w:rPr>
        <w:br/>
        <w:t>и терминологии и иные показатели, связанные с определением соответствия поставляемого товара, выполняемых работ, оказываемых услуг потребностям заказчика, указанных в заявках, на соответствие Федерального закона № 44-ФЗ.</w:t>
      </w:r>
    </w:p>
    <w:p w14:paraId="76E9748B" w14:textId="61C99392" w:rsidR="00007A68" w:rsidRPr="00B16DD2" w:rsidRDefault="00007A68" w:rsidP="00007A68">
      <w:pPr>
        <w:numPr>
          <w:ilvl w:val="2"/>
          <w:numId w:val="2"/>
        </w:numPr>
        <w:spacing w:after="0" w:line="240" w:lineRule="auto"/>
        <w:ind w:left="0" w:firstLine="709"/>
        <w:rPr>
          <w:szCs w:val="28"/>
        </w:rPr>
      </w:pPr>
      <w:r w:rsidRPr="00B16DD2">
        <w:rPr>
          <w:szCs w:val="28"/>
        </w:rPr>
        <w:t>Формирует извещение об осуществлении закупки на основании Заявки и технического задания заказчика в соответствии с Федеральным законом № 44-ФЗ, Федеральным законом от 26.07.2006</w:t>
      </w:r>
      <w:r w:rsidR="00801D48" w:rsidRPr="00B16DD2">
        <w:rPr>
          <w:szCs w:val="28"/>
        </w:rPr>
        <w:t>г.</w:t>
      </w:r>
      <w:r w:rsidRPr="00B16DD2">
        <w:rPr>
          <w:szCs w:val="28"/>
        </w:rPr>
        <w:t xml:space="preserve"> № 135-ФЗ «О защите конкуренции», Гражданским кодексом Российской Федерации, Бюджетным кодексом Российской Федерации и размещает его в Единой информационной системе в сфере закупок (далее – ЕИС) в порядке, установленном Федеральным законом № 44-ФЗ.</w:t>
      </w:r>
    </w:p>
    <w:p w14:paraId="7528F8B2" w14:textId="77777777" w:rsidR="00007A68" w:rsidRPr="00B16DD2" w:rsidRDefault="00007A68" w:rsidP="00007A68">
      <w:pPr>
        <w:numPr>
          <w:ilvl w:val="2"/>
          <w:numId w:val="2"/>
        </w:numPr>
        <w:spacing w:after="0" w:line="240" w:lineRule="auto"/>
        <w:ind w:left="0" w:firstLine="709"/>
        <w:rPr>
          <w:szCs w:val="28"/>
        </w:rPr>
      </w:pPr>
      <w:r w:rsidRPr="00B16DD2">
        <w:rPr>
          <w:szCs w:val="28"/>
        </w:rPr>
        <w:t>Размещает в ЕИС подготовленные заказчиком разъяснения положений документации о закупках в сроки, установленные Федеральным законом № 44-ФЗ.</w:t>
      </w:r>
    </w:p>
    <w:p w14:paraId="3FD9BCC6" w14:textId="77777777" w:rsidR="00007A68" w:rsidRPr="00B16DD2" w:rsidRDefault="00007A68" w:rsidP="00007A68">
      <w:pPr>
        <w:numPr>
          <w:ilvl w:val="2"/>
          <w:numId w:val="2"/>
        </w:numPr>
        <w:spacing w:after="0" w:line="240" w:lineRule="auto"/>
        <w:ind w:left="0" w:firstLine="709"/>
        <w:rPr>
          <w:szCs w:val="28"/>
        </w:rPr>
      </w:pPr>
      <w:r w:rsidRPr="00B16DD2">
        <w:rPr>
          <w:szCs w:val="28"/>
        </w:rPr>
        <w:t>Организует проведение заседаний комиссии по определению поставщиков (подрядчиков, исполнителей) для нужд заказчиков.</w:t>
      </w:r>
    </w:p>
    <w:p w14:paraId="1F2BD85D" w14:textId="77777777" w:rsidR="00007A68" w:rsidRPr="00B16DD2" w:rsidRDefault="00007A68" w:rsidP="00007A68">
      <w:pPr>
        <w:numPr>
          <w:ilvl w:val="2"/>
          <w:numId w:val="2"/>
        </w:numPr>
        <w:spacing w:after="0" w:line="240" w:lineRule="auto"/>
        <w:ind w:left="0" w:firstLine="709"/>
        <w:rPr>
          <w:szCs w:val="28"/>
        </w:rPr>
      </w:pPr>
      <w:r w:rsidRPr="00B16DD2">
        <w:rPr>
          <w:szCs w:val="28"/>
          <w:lang w:eastAsia="ru-RU"/>
        </w:rPr>
        <w:t>Осуществляет методологическое сопровождение деятельности заказчиков</w:t>
      </w:r>
      <w:r w:rsidRPr="00B16DD2">
        <w:rPr>
          <w:szCs w:val="28"/>
        </w:rPr>
        <w:t>.</w:t>
      </w:r>
    </w:p>
    <w:p w14:paraId="701838DB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6C4A17ED" w14:textId="77777777" w:rsidR="00007A68" w:rsidRPr="00B16DD2" w:rsidRDefault="00007A68" w:rsidP="00007A68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szCs w:val="28"/>
        </w:rPr>
      </w:pPr>
      <w:r w:rsidRPr="00B16DD2">
        <w:rPr>
          <w:szCs w:val="28"/>
        </w:rPr>
        <w:t>Права уполномоченного учреждения</w:t>
      </w:r>
    </w:p>
    <w:p w14:paraId="7184CE5D" w14:textId="77777777" w:rsidR="00007A68" w:rsidRPr="00B16DD2" w:rsidRDefault="00007A68" w:rsidP="00007A68">
      <w:pPr>
        <w:spacing w:after="0" w:line="240" w:lineRule="auto"/>
        <w:rPr>
          <w:szCs w:val="28"/>
        </w:rPr>
      </w:pPr>
      <w:r w:rsidRPr="00B16DD2">
        <w:rPr>
          <w:szCs w:val="28"/>
        </w:rPr>
        <w:t>3.1. Уполномоченное учреждение имеет право:</w:t>
      </w:r>
    </w:p>
    <w:p w14:paraId="0EEDBBF3" w14:textId="77777777" w:rsidR="00007A68" w:rsidRPr="00B16DD2" w:rsidRDefault="00007A68" w:rsidP="00007A68">
      <w:pPr>
        <w:spacing w:after="0" w:line="240" w:lineRule="auto"/>
        <w:rPr>
          <w:szCs w:val="28"/>
        </w:rPr>
      </w:pPr>
      <w:r w:rsidRPr="00B16DD2">
        <w:rPr>
          <w:szCs w:val="28"/>
        </w:rPr>
        <w:t>3.1.1. Созывать в установленном порядке совещания по вопросам, входящим в его компетенцию.</w:t>
      </w:r>
    </w:p>
    <w:p w14:paraId="51501DFC" w14:textId="77777777" w:rsidR="00007A68" w:rsidRPr="00B16DD2" w:rsidRDefault="00007A68" w:rsidP="00007A68">
      <w:pPr>
        <w:spacing w:after="0" w:line="240" w:lineRule="auto"/>
        <w:rPr>
          <w:szCs w:val="28"/>
        </w:rPr>
      </w:pPr>
      <w:r w:rsidRPr="00B16DD2">
        <w:rPr>
          <w:szCs w:val="28"/>
        </w:rPr>
        <w:t>3.1.2. Привлекать на стадии рассмотрения заявок участников закупок заказчиков для подготовки заключений о соответствии заявок участников закупок в части соответствия описания участником закупки объекта закупки требованиям, установленным документацией при проведении открытых конкурентных процедур.</w:t>
      </w:r>
    </w:p>
    <w:p w14:paraId="099B3C0B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235B3043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7C575201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3CF1DE22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25E39C3D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27ED9A7E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614C8E71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51016781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3DECB3A1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3CB3F351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5E8A3D5F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78614245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46384C53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78D4DE58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1962E024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013D7676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2DF634E1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5957756D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0B40CC33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4FE68A68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5A58955E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13670BF8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7342F43E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6AA0F5D7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3C043B1B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2EBD2947" w14:textId="4E5B5CB8" w:rsidR="00007A68" w:rsidRPr="00B16DD2" w:rsidRDefault="00007A68" w:rsidP="00C2746C">
      <w:pPr>
        <w:spacing w:after="0" w:line="240" w:lineRule="auto"/>
        <w:ind w:firstLine="0"/>
        <w:rPr>
          <w:szCs w:val="28"/>
        </w:rPr>
      </w:pPr>
    </w:p>
    <w:p w14:paraId="29E55CA4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5F1FBCDE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5F9D80D1" w14:textId="77777777" w:rsidR="00007A68" w:rsidRPr="00B16DD2" w:rsidRDefault="00007A68" w:rsidP="00007A68">
      <w:pPr>
        <w:spacing w:after="0" w:line="240" w:lineRule="auto"/>
        <w:ind w:left="709" w:firstLine="0"/>
        <w:rPr>
          <w:szCs w:val="28"/>
        </w:rPr>
      </w:pPr>
    </w:p>
    <w:p w14:paraId="12D20FBF" w14:textId="77777777" w:rsidR="00C2746C" w:rsidRPr="00B16DD2" w:rsidRDefault="00C2746C" w:rsidP="00C2746C">
      <w:pPr>
        <w:spacing w:after="0" w:line="240" w:lineRule="auto"/>
        <w:ind w:left="5812" w:firstLine="0"/>
        <w:jc w:val="left"/>
        <w:outlineLvl w:val="0"/>
        <w:rPr>
          <w:szCs w:val="28"/>
        </w:rPr>
      </w:pPr>
      <w:r w:rsidRPr="00B16DD2">
        <w:rPr>
          <w:bCs/>
          <w:szCs w:val="28"/>
        </w:rPr>
        <w:t>УТВЕРЖДЕН</w:t>
      </w:r>
    </w:p>
    <w:p w14:paraId="1FB2D380" w14:textId="77777777" w:rsidR="00C2746C" w:rsidRPr="00B16DD2" w:rsidRDefault="00C2746C" w:rsidP="00C2746C">
      <w:pPr>
        <w:spacing w:after="0" w:line="240" w:lineRule="auto"/>
        <w:ind w:left="5812" w:firstLine="0"/>
        <w:jc w:val="left"/>
        <w:rPr>
          <w:szCs w:val="28"/>
        </w:rPr>
      </w:pPr>
      <w:r w:rsidRPr="00B16DD2">
        <w:rPr>
          <w:szCs w:val="28"/>
        </w:rPr>
        <w:t>постановлением Администрации городского округа муниципальное  образование городской округ город Ровеньки Луганской  Народной Республики</w:t>
      </w:r>
    </w:p>
    <w:p w14:paraId="2A68A96C" w14:textId="77777777" w:rsidR="00C2746C" w:rsidRPr="00B16DD2" w:rsidRDefault="00C2746C" w:rsidP="00C2746C">
      <w:pPr>
        <w:spacing w:after="0" w:line="240" w:lineRule="auto"/>
        <w:ind w:left="5812" w:firstLine="0"/>
        <w:jc w:val="left"/>
        <w:rPr>
          <w:szCs w:val="28"/>
        </w:rPr>
      </w:pPr>
      <w:r w:rsidRPr="00B16DD2">
        <w:rPr>
          <w:szCs w:val="28"/>
        </w:rPr>
        <w:t>от «__» _____2026 года №___</w:t>
      </w:r>
    </w:p>
    <w:p w14:paraId="614B38D8" w14:textId="77777777" w:rsidR="00007A68" w:rsidRPr="00B16DD2" w:rsidRDefault="00007A68" w:rsidP="00007A68">
      <w:pPr>
        <w:pStyle w:val="ConsPlusTitle"/>
        <w:widowControl/>
        <w:rPr>
          <w:b w:val="0"/>
          <w:bCs w:val="0"/>
        </w:rPr>
      </w:pPr>
    </w:p>
    <w:p w14:paraId="1DD0AC7C" w14:textId="4823399A" w:rsidR="00007A68" w:rsidRPr="00B16DD2" w:rsidRDefault="00007A68" w:rsidP="00DB0891">
      <w:pPr>
        <w:pStyle w:val="ConsPlusTitle"/>
        <w:widowControl/>
        <w:jc w:val="center"/>
        <w:rPr>
          <w:bCs w:val="0"/>
        </w:rPr>
      </w:pPr>
      <w:r w:rsidRPr="00B16DD2">
        <w:t>ПОРЯДОК</w:t>
      </w:r>
    </w:p>
    <w:p w14:paraId="69EF2D16" w14:textId="07489702" w:rsidR="00007A68" w:rsidRPr="00B16DD2" w:rsidRDefault="00007A68" w:rsidP="00C2746C">
      <w:pPr>
        <w:pStyle w:val="ConsPlusTitle"/>
        <w:widowControl/>
        <w:jc w:val="center"/>
      </w:pPr>
      <w:r w:rsidRPr="00B16DD2">
        <w:t xml:space="preserve">взаимодействия уполномоченного учреждения  и заказчиков </w:t>
      </w:r>
      <w:r w:rsidR="004C181A" w:rsidRPr="00B16DD2">
        <w:t>муниципального образования городской округ город Ровеньки Луганской Народной Республики</w:t>
      </w:r>
      <w:r w:rsidRPr="00B16DD2">
        <w:t xml:space="preserve"> при определении поставщиков (подрядчиков, исполнителей) для заказчиков </w:t>
      </w:r>
      <w:r w:rsidR="004C181A" w:rsidRPr="00B16DD2">
        <w:t xml:space="preserve"> </w:t>
      </w:r>
      <w:r w:rsidR="00C2746C" w:rsidRPr="00B16DD2">
        <w:t>муниципального образования городской округ город Ровеньки Луганской Народной Республики</w:t>
      </w:r>
    </w:p>
    <w:p w14:paraId="06D5CDDE" w14:textId="77777777" w:rsidR="00960D15" w:rsidRPr="00B16DD2" w:rsidRDefault="00960D15" w:rsidP="00C2746C">
      <w:pPr>
        <w:pStyle w:val="ConsPlusTitle"/>
        <w:widowControl/>
        <w:jc w:val="center"/>
      </w:pPr>
    </w:p>
    <w:p w14:paraId="17A18DD2" w14:textId="77777777" w:rsidR="00007A68" w:rsidRPr="00B16DD2" w:rsidRDefault="00007A68" w:rsidP="00007A68">
      <w:pPr>
        <w:spacing w:after="0" w:line="240" w:lineRule="auto"/>
        <w:ind w:firstLine="0"/>
        <w:jc w:val="center"/>
        <w:rPr>
          <w:szCs w:val="28"/>
        </w:rPr>
      </w:pPr>
      <w:r w:rsidRPr="00B16DD2">
        <w:rPr>
          <w:szCs w:val="28"/>
        </w:rPr>
        <w:t>1. Общие положения</w:t>
      </w:r>
    </w:p>
    <w:p w14:paraId="2BCA6930" w14:textId="77777777" w:rsidR="00007A68" w:rsidRPr="00B16DD2" w:rsidRDefault="00007A68" w:rsidP="00007A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321D3F" w14:textId="0F609B58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1.1. Настоящий Порядок принят в целях обеспечения эффективного взаимодействия </w:t>
      </w:r>
      <w:r w:rsidR="00C2746C" w:rsidRPr="00B16DD2">
        <w:rPr>
          <w:rFonts w:ascii="Times New Roman" w:hAnsi="Times New Roman" w:cs="Times New Roman"/>
          <w:sz w:val="28"/>
          <w:szCs w:val="28"/>
        </w:rPr>
        <w:t>Муниципальное  казенное учреждение   «Центр  обеспечения  деятельности  органов  местного самоуправления»</w:t>
      </w:r>
      <w:r w:rsidR="00D22919" w:rsidRPr="00B16D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DD2">
        <w:rPr>
          <w:rFonts w:ascii="Times New Roman" w:hAnsi="Times New Roman" w:cs="Times New Roman"/>
          <w:sz w:val="28"/>
          <w:szCs w:val="28"/>
        </w:rPr>
        <w:t xml:space="preserve">(далее - уполномоченное учреждение) и заказчиков </w:t>
      </w:r>
      <w:r w:rsidR="00C2746C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 (далее – заказчики) при определении поставщиков (подрядчиков</w:t>
      </w:r>
      <w:r w:rsidR="00C2746C" w:rsidRPr="00B16DD2">
        <w:rPr>
          <w:rFonts w:ascii="Times New Roman" w:hAnsi="Times New Roman" w:cs="Times New Roman"/>
          <w:sz w:val="28"/>
          <w:szCs w:val="28"/>
        </w:rPr>
        <w:t>, исполнителей) для заказчиков муниципального образования городской округ город Ровеньки Луганской Народной Республики.</w:t>
      </w:r>
    </w:p>
    <w:p w14:paraId="1098C651" w14:textId="6EDB2ECC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bCs/>
          <w:sz w:val="28"/>
          <w:szCs w:val="28"/>
        </w:rPr>
        <w:t>1.2.</w:t>
      </w:r>
      <w:r w:rsidRPr="00B16DD2">
        <w:rPr>
          <w:rFonts w:ascii="Times New Roman" w:hAnsi="Times New Roman" w:cs="Times New Roman"/>
          <w:bCs/>
          <w:sz w:val="28"/>
          <w:szCs w:val="28"/>
        </w:rPr>
        <w:tab/>
        <w:t xml:space="preserve">Настоящий Порядок разработан в соответствии с </w:t>
      </w:r>
      <w:hyperlink r:id="rId9" w:anchor="64U0IK" w:tooltip="https://docs.cntd.ru/document/9004937#64U0IK" w:history="1">
        <w:r w:rsidRPr="00B16DD2">
          <w:rPr>
            <w:rFonts w:ascii="Times New Roman" w:hAnsi="Times New Roman" w:cs="Times New Roman"/>
            <w:bCs/>
            <w:sz w:val="28"/>
            <w:szCs w:val="28"/>
          </w:rPr>
          <w:t>Конституцией Российской Федерации</w:t>
        </w:r>
      </w:hyperlink>
      <w:r w:rsidRPr="00B16DD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anchor="7D20K3" w:tooltip="https://docs.cntd.ru/document/9027690#7D20K3" w:history="1">
        <w:r w:rsidRPr="00B16DD2">
          <w:rPr>
            <w:rFonts w:ascii="Times New Roman" w:hAnsi="Times New Roman" w:cs="Times New Roman"/>
            <w:bCs/>
            <w:sz w:val="28"/>
            <w:szCs w:val="28"/>
          </w:rPr>
          <w:t>Гражданским кодексом Российской Федерации</w:t>
        </w:r>
      </w:hyperlink>
      <w:r w:rsidRPr="00B16DD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anchor="7D20K3" w:tooltip="https://docs.cntd.ru/document/901714433#7D20K3" w:history="1">
        <w:r w:rsidRPr="00B16DD2">
          <w:rPr>
            <w:rFonts w:ascii="Times New Roman" w:hAnsi="Times New Roman" w:cs="Times New Roman"/>
            <w:bCs/>
            <w:sz w:val="28"/>
            <w:szCs w:val="28"/>
          </w:rPr>
          <w:t>Бюджетным кодексом Российской Федерации</w:t>
        </w:r>
      </w:hyperlink>
      <w:r w:rsidRPr="00B16DD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16DD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B16DD2">
        <w:rPr>
          <w:rFonts w:ascii="Times New Roman" w:hAnsi="Times New Roman"/>
          <w:sz w:val="28"/>
          <w:szCs w:val="28"/>
        </w:rPr>
        <w:br w:type="textWrapping" w:clear="all"/>
        <w:t>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Pr="00B16DD2">
        <w:rPr>
          <w:rFonts w:ascii="Times New Roman" w:hAnsi="Times New Roman" w:cs="Times New Roman"/>
          <w:bCs/>
          <w:sz w:val="28"/>
          <w:szCs w:val="28"/>
        </w:rPr>
        <w:t xml:space="preserve"> в целях усовершенствования системы определения поставщиков для заказчиков и оптимизации осуществления административных процедур по взаимодействию уполномоченного учреждения и заказчиков </w:t>
      </w:r>
      <w:r w:rsidR="00C2746C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Республики.</w:t>
      </w:r>
    </w:p>
    <w:p w14:paraId="4FFCCF64" w14:textId="3BECEDDD" w:rsidR="00007A68" w:rsidRPr="00B16DD2" w:rsidRDefault="00007A68" w:rsidP="00007A68">
      <w:pPr>
        <w:shd w:val="clear" w:color="auto" w:fill="FFFFFF"/>
        <w:spacing w:after="0" w:line="20" w:lineRule="atLeast"/>
        <w:rPr>
          <w:szCs w:val="28"/>
        </w:rPr>
      </w:pPr>
      <w:r w:rsidRPr="00B16DD2">
        <w:rPr>
          <w:bCs/>
          <w:szCs w:val="28"/>
        </w:rPr>
        <w:t>1.3.</w:t>
      </w:r>
      <w:r w:rsidRPr="00B16DD2">
        <w:rPr>
          <w:bCs/>
          <w:szCs w:val="28"/>
        </w:rPr>
        <w:tab/>
        <w:t xml:space="preserve">Настоящий Порядок применяется при осуществлении уполномоченным учреждением определения поставщиков (подрядчиков, исполнителей) для заказчиков </w:t>
      </w:r>
      <w:r w:rsidR="00C2746C" w:rsidRPr="00B16DD2">
        <w:rPr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bCs/>
          <w:szCs w:val="28"/>
        </w:rPr>
        <w:t>, путем проведения электронных процедур:</w:t>
      </w:r>
    </w:p>
    <w:p w14:paraId="30AD117C" w14:textId="77777777" w:rsidR="00007A68" w:rsidRPr="00B16DD2" w:rsidRDefault="00007A68" w:rsidP="00007A68">
      <w:pPr>
        <w:shd w:val="clear" w:color="auto" w:fill="FFFFFF"/>
        <w:spacing w:after="0" w:line="20" w:lineRule="atLeast"/>
        <w:rPr>
          <w:rFonts w:eastAsia="Times New Roman"/>
          <w:szCs w:val="28"/>
        </w:rPr>
      </w:pPr>
      <w:r w:rsidRPr="00B16DD2">
        <w:rPr>
          <w:bCs/>
          <w:szCs w:val="28"/>
        </w:rPr>
        <w:t>открытых конкурсов в электронной</w:t>
      </w:r>
      <w:r w:rsidRPr="00B16DD2">
        <w:rPr>
          <w:rFonts w:eastAsia="Times New Roman"/>
          <w:szCs w:val="28"/>
          <w:lang w:eastAsia="ru-RU"/>
        </w:rPr>
        <w:t xml:space="preserve"> форме;</w:t>
      </w:r>
    </w:p>
    <w:p w14:paraId="7A8499EF" w14:textId="77777777" w:rsidR="00007A68" w:rsidRPr="00B16DD2" w:rsidRDefault="00007A68" w:rsidP="00007A68">
      <w:pPr>
        <w:shd w:val="clear" w:color="auto" w:fill="FFFFFF"/>
        <w:spacing w:after="0" w:line="20" w:lineRule="atLeast"/>
        <w:rPr>
          <w:rFonts w:eastAsia="Times New Roman"/>
          <w:szCs w:val="28"/>
        </w:rPr>
      </w:pPr>
      <w:r w:rsidRPr="00B16DD2">
        <w:rPr>
          <w:rFonts w:eastAsia="Times New Roman"/>
          <w:szCs w:val="28"/>
          <w:lang w:eastAsia="ru-RU"/>
        </w:rPr>
        <w:t>открытых аукционов в электронной форме;</w:t>
      </w:r>
    </w:p>
    <w:p w14:paraId="4C126880" w14:textId="77777777" w:rsidR="00007A68" w:rsidRPr="00B16DD2" w:rsidRDefault="00007A68" w:rsidP="00007A68">
      <w:pPr>
        <w:shd w:val="clear" w:color="auto" w:fill="FFFFFF"/>
        <w:spacing w:after="0" w:line="20" w:lineRule="atLeast"/>
        <w:rPr>
          <w:rFonts w:eastAsia="Times New Roman"/>
          <w:szCs w:val="28"/>
        </w:rPr>
      </w:pPr>
      <w:r w:rsidRPr="00B16DD2">
        <w:rPr>
          <w:rFonts w:eastAsia="Times New Roman"/>
          <w:szCs w:val="28"/>
          <w:lang w:eastAsia="ru-RU"/>
        </w:rPr>
        <w:t>запросов котировок в электронной форме;</w:t>
      </w:r>
    </w:p>
    <w:p w14:paraId="793FC7F2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1.4. Понятия, используемые в настоящем Порядке, применяются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в значениях, определенных законодательством о контрактной системе в сфере закупок, нормативными правовыми актами о контрактной системе в сфере закупок.</w:t>
      </w:r>
    </w:p>
    <w:p w14:paraId="0ADA0895" w14:textId="6A917B69" w:rsidR="00007A68" w:rsidRPr="00B16DD2" w:rsidRDefault="00007A68" w:rsidP="00007A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87EE54" w14:textId="77777777" w:rsidR="00007A68" w:rsidRPr="00B16DD2" w:rsidRDefault="00007A68" w:rsidP="00007A68">
      <w:pPr>
        <w:spacing w:after="0" w:line="240" w:lineRule="auto"/>
        <w:ind w:firstLine="0"/>
        <w:jc w:val="center"/>
        <w:rPr>
          <w:szCs w:val="28"/>
        </w:rPr>
      </w:pPr>
      <w:r w:rsidRPr="00B16DD2">
        <w:rPr>
          <w:szCs w:val="28"/>
        </w:rPr>
        <w:t>2. Комиссия по осуществлению закупок</w:t>
      </w:r>
    </w:p>
    <w:p w14:paraId="1ECF012E" w14:textId="77777777" w:rsidR="00007A68" w:rsidRPr="00B16DD2" w:rsidRDefault="00007A68" w:rsidP="00007A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6D1470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2.1. При определении поставщика (подрядчика, исполнителя) уполномоченным учреждением состав комиссии по осуществлению закупок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(далее - комиссия) утверждается руководителем уполномоченного учреждения (лицом, уполномоченным руководителем уполномоченного учреждения).</w:t>
      </w:r>
    </w:p>
    <w:p w14:paraId="21B5AE2F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2.2. В состав комиссии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к объекту закупки.</w:t>
      </w:r>
    </w:p>
    <w:p w14:paraId="51E7FBF8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2.3. Число членов комиссии, в том числе количество лиц, прошедших переподготовку или повышение квалификации в сфере закупок, должно быть не менее чем предусмотрено законодательством о контрактной системе в сфере закупок.</w:t>
      </w:r>
    </w:p>
    <w:p w14:paraId="4BBA2A17" w14:textId="58B11FD5" w:rsidR="00007A68" w:rsidRPr="00B16DD2" w:rsidRDefault="00C0192B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2.4. </w:t>
      </w:r>
      <w:r w:rsidR="00007A68" w:rsidRPr="00B16DD2">
        <w:rPr>
          <w:rFonts w:ascii="Times New Roman" w:hAnsi="Times New Roman" w:cs="Times New Roman"/>
          <w:sz w:val="28"/>
          <w:szCs w:val="28"/>
        </w:rPr>
        <w:t xml:space="preserve">При определении поставщика (подрядчика, исполнителя) уполномоченным учреждением в состав комиссии включаются не менее </w:t>
      </w:r>
      <w:r w:rsidR="00007A68"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2 представителей от заказчика </w:t>
      </w:r>
      <w:r w:rsidR="003A171D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="00007A68" w:rsidRPr="00B16DD2">
        <w:rPr>
          <w:rFonts w:ascii="Times New Roman" w:hAnsi="Times New Roman" w:cs="Times New Roman"/>
          <w:sz w:val="28"/>
          <w:szCs w:val="28"/>
        </w:rPr>
        <w:t>, подавшего в уполномоченное учреждение заявку на закупку, и не менее 1 представителя от уполномоченного учреждения.</w:t>
      </w:r>
    </w:p>
    <w:p w14:paraId="3FED9BC2" w14:textId="41850620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2.5. Представителем от заказчика </w:t>
      </w:r>
      <w:r w:rsidR="003A171D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 могут являться руководитель (заместитель руководителя) заказчика </w:t>
      </w:r>
      <w:r w:rsidR="00CC550D" w:rsidRPr="00B16D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Ровеньки Луганской Народной Республики </w:t>
      </w:r>
      <w:r w:rsidRPr="00B16DD2">
        <w:rPr>
          <w:rFonts w:ascii="Times New Roman" w:hAnsi="Times New Roman" w:cs="Times New Roman"/>
          <w:sz w:val="28"/>
          <w:szCs w:val="28"/>
        </w:rPr>
        <w:t xml:space="preserve">руководитель (работник) контрактной службы заказчика </w:t>
      </w:r>
      <w:r w:rsidR="00CC550D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, контрактный управляющий заказчика </w:t>
      </w:r>
      <w:r w:rsidR="009B0274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, иной работник заказчика </w:t>
      </w:r>
      <w:r w:rsidR="009B0274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>.</w:t>
      </w:r>
    </w:p>
    <w:p w14:paraId="197D2E6E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2.6. Членом комиссии может быть только лицо, использующее усиленную электронную подпись в соответствии с требованиями </w:t>
      </w:r>
      <w:r w:rsidRPr="00B16DD2">
        <w:rPr>
          <w:rFonts w:ascii="Times New Roman" w:hAnsi="Times New Roman"/>
          <w:sz w:val="28"/>
          <w:szCs w:val="28"/>
        </w:rPr>
        <w:t xml:space="preserve">законодательства </w:t>
      </w:r>
      <w:r w:rsidRPr="00B16DD2">
        <w:rPr>
          <w:rFonts w:ascii="Times New Roman" w:hAnsi="Times New Roman"/>
          <w:sz w:val="28"/>
          <w:szCs w:val="28"/>
        </w:rPr>
        <w:br w:type="textWrapping" w:clear="all"/>
        <w:t>о контрактной системе в сфере закупок</w:t>
      </w:r>
      <w:r w:rsidRPr="00B16DD2">
        <w:rPr>
          <w:rFonts w:ascii="Times New Roman" w:hAnsi="Times New Roman" w:cs="Times New Roman"/>
          <w:sz w:val="28"/>
          <w:szCs w:val="28"/>
        </w:rPr>
        <w:t>.</w:t>
      </w:r>
    </w:p>
    <w:p w14:paraId="726AFA57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2.7. Членами комиссии не могут быть лица, определенные Федеральным </w:t>
      </w:r>
      <w:hyperlink r:id="rId12" w:tooltip="https://login.consultant.ru/link/?req=doc&amp;base=RZR&amp;n=483361" w:history="1">
        <w:r w:rsidRPr="00B16D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6DD2"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14:paraId="0D12C748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2.8. Члены комиссии должны быть уведомлены о месте, дате и времени проведения заседания комиссии не позднее чем за 1 рабочий день до дня проведения заседания комиссии.</w:t>
      </w:r>
    </w:p>
    <w:p w14:paraId="2473C962" w14:textId="77777777" w:rsidR="00007A68" w:rsidRPr="00B16DD2" w:rsidRDefault="00007A68" w:rsidP="00007A68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2.9.</w:t>
      </w:r>
      <w:r w:rsidRPr="00B16DD2">
        <w:rPr>
          <w:rFonts w:ascii="Times New Roman" w:hAnsi="Times New Roman" w:cs="Times New Roman"/>
          <w:sz w:val="28"/>
          <w:szCs w:val="28"/>
        </w:rPr>
        <w:tab/>
        <w:t>Комиссия осуществляет функции, предусмотренные законодательством о контрактной системе в сфере закупок.</w:t>
      </w:r>
    </w:p>
    <w:p w14:paraId="09017F3C" w14:textId="77777777" w:rsidR="00007A68" w:rsidRPr="00B16DD2" w:rsidRDefault="00007A68" w:rsidP="00007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7AD0FA" w14:textId="77777777" w:rsidR="00007A68" w:rsidRPr="00B16DD2" w:rsidRDefault="00007A68" w:rsidP="00007A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 Организация документооборота при определении поставщика</w:t>
      </w:r>
    </w:p>
    <w:p w14:paraId="17AFD8CB" w14:textId="77777777" w:rsidR="00007A68" w:rsidRPr="00B16DD2" w:rsidRDefault="00007A68" w:rsidP="00007A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(подрядчика, исполнителя)</w:t>
      </w:r>
    </w:p>
    <w:p w14:paraId="501CB2A5" w14:textId="77777777" w:rsidR="00007A68" w:rsidRPr="00B16DD2" w:rsidRDefault="00007A68" w:rsidP="00007A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FE480B" w14:textId="72C24DDA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74"/>
      <w:bookmarkEnd w:id="2"/>
      <w:r w:rsidRPr="00B16DD2">
        <w:rPr>
          <w:rFonts w:ascii="Times New Roman" w:hAnsi="Times New Roman" w:cs="Times New Roman"/>
          <w:sz w:val="28"/>
          <w:szCs w:val="28"/>
        </w:rPr>
        <w:t xml:space="preserve">3.1. Определение поставщика (подрядчика, исполнителя) конкурентными способами осуществляется уполномоченным учреждением на основании поданных заказчиками </w:t>
      </w:r>
      <w:r w:rsidR="009B0274" w:rsidRPr="00B16D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Ровеньки Луганской Народной Республики </w:t>
      </w:r>
      <w:r w:rsidRPr="00B16DD2">
        <w:rPr>
          <w:rFonts w:ascii="Times New Roman" w:hAnsi="Times New Roman" w:cs="Times New Roman"/>
          <w:sz w:val="28"/>
          <w:szCs w:val="28"/>
        </w:rPr>
        <w:t>заявок на закупку (далее - заявка).</w:t>
      </w:r>
    </w:p>
    <w:p w14:paraId="711EC19C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3.2. Основанием для начала подготовки уполномоченным учреждением определения поставщика (подрядчика, исполнителя) является заявка.</w:t>
      </w:r>
    </w:p>
    <w:p w14:paraId="43F66200" w14:textId="4AB0768E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3.3. Заявка состоит из обращения заказчика </w:t>
      </w:r>
      <w:r w:rsidR="009B0274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, подписанного руководителем заказчика </w:t>
      </w:r>
      <w:r w:rsidR="009B0274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 или уполномоченным заместителем руководителя заказчика </w:t>
      </w:r>
      <w:r w:rsidR="009B0274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, и документов в электронной форме, направляемых заказчиком </w:t>
      </w:r>
      <w:r w:rsidR="009B0274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 в уполномоченное</w:t>
      </w:r>
      <w:r w:rsidR="009B0274" w:rsidRPr="00B16DD2">
        <w:rPr>
          <w:rFonts w:ascii="Times New Roman" w:hAnsi="Times New Roman" w:cs="Times New Roman"/>
          <w:sz w:val="28"/>
          <w:szCs w:val="28"/>
        </w:rPr>
        <w:t xml:space="preserve"> </w:t>
      </w:r>
      <w:r w:rsidRPr="00B16DD2">
        <w:rPr>
          <w:rFonts w:ascii="Times New Roman" w:hAnsi="Times New Roman" w:cs="Times New Roman"/>
          <w:sz w:val="28"/>
          <w:szCs w:val="28"/>
        </w:rPr>
        <w:t>учреждение в порядке, определенном уполномоченным учреждением.</w:t>
      </w:r>
    </w:p>
    <w:p w14:paraId="5E1A7C3B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3.4. Документами в электронной форме являются:</w:t>
      </w:r>
    </w:p>
    <w:p w14:paraId="391CC24B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3.4.1. Описание объекта закупки в соответствии с Федеральным законом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№ 44-ФЗ;</w:t>
      </w:r>
    </w:p>
    <w:p w14:paraId="1F568F70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3.4.2. Обоснование начальной (максимальной) цены контракта;</w:t>
      </w:r>
    </w:p>
    <w:p w14:paraId="56C98D82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3.4.3. Требования к содержанию, составу заявки на участие в закупке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в соответствии с Федеральным законом № 44-ФЗ и инструкция по ее заполнению;</w:t>
      </w:r>
    </w:p>
    <w:p w14:paraId="0D469B8E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3.4.4. Порядок рассмотрения и оценки заявок на участие в открытом конкурсе в электронной форме в соответствии с Федеральным законом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№ 44-ФЗ;</w:t>
      </w:r>
    </w:p>
    <w:p w14:paraId="68CA5C91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3.4.5. Проект контракта, с учетом требований, установленных статьями 34, 94 - 96 Федерального закона № 44-ФЗ;</w:t>
      </w:r>
    </w:p>
    <w:p w14:paraId="364E198B" w14:textId="77777777" w:rsidR="00007A68" w:rsidRPr="00B16DD2" w:rsidRDefault="00007A68" w:rsidP="00007A68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3.4.6.</w:t>
      </w:r>
      <w:r w:rsidRPr="00B16DD2">
        <w:rPr>
          <w:rFonts w:ascii="Times New Roman" w:hAnsi="Times New Roman" w:cs="Times New Roman"/>
          <w:sz w:val="28"/>
          <w:szCs w:val="28"/>
        </w:rPr>
        <w:tab/>
        <w:t xml:space="preserve">Перечень дополнительных требований к извещению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об осуществлении закупки, участникам закупки, содержанию заявки на участие в закупке (при необходимости);</w:t>
      </w:r>
    </w:p>
    <w:p w14:paraId="6D36AE6D" w14:textId="2C66C580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3.4.7. Иные документы, необходимые для определения поставщика (подрядчика, исполнителя) в соответствии с законодательством, связанные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с установлением соответствия поставляемого товара, выполняемых работ, оказываемых услуг потребностям заказчика </w:t>
      </w:r>
      <w:r w:rsidR="009B0274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>, являющиеся неотъемлемой частью заявки, а также сведения, содержащиеся в извещении об осуществлении закупки.</w:t>
      </w:r>
    </w:p>
    <w:p w14:paraId="65CE8FFE" w14:textId="225F9463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3.5. Заявки подаются заказчиками </w:t>
      </w:r>
      <w:r w:rsidR="009B0274" w:rsidRPr="00B16D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Ровеньки Луганской Народной Республики </w:t>
      </w:r>
      <w:r w:rsidRPr="00B16DD2">
        <w:rPr>
          <w:rFonts w:ascii="Times New Roman" w:hAnsi="Times New Roman" w:cs="Times New Roman"/>
          <w:sz w:val="28"/>
          <w:szCs w:val="28"/>
        </w:rPr>
        <w:t>в уполномоченное учреждение в соответствии с планом-графиком.</w:t>
      </w:r>
    </w:p>
    <w:p w14:paraId="407701FA" w14:textId="7171A149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3.6. Указываемая в заявке начальная (максимальная) цена контракта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или начальная цена единицы товара, работы, услуги, начальная сумма цен единиц товаров, работ, услуг, максимальное значение цены контракта должны рассчитываться и формироваться заказчиком </w:t>
      </w:r>
      <w:r w:rsidR="009B0274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</w:p>
    <w:p w14:paraId="3093B394" w14:textId="3334B753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3.7. Руководитель заказчика </w:t>
      </w:r>
      <w:r w:rsidR="009B0274" w:rsidRPr="00B16D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Ровеньки Луганской Народной Республики </w:t>
      </w:r>
      <w:r w:rsidRPr="00B16DD2">
        <w:rPr>
          <w:rFonts w:ascii="Times New Roman" w:hAnsi="Times New Roman" w:cs="Times New Roman"/>
          <w:sz w:val="28"/>
          <w:szCs w:val="28"/>
        </w:rPr>
        <w:t xml:space="preserve">или уполномоченный заместитель руководителя заказчика </w:t>
      </w:r>
      <w:r w:rsidR="009B0274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 несет ответственность за недостоверность и неполноту информации, содержащейся в заявке, в том числе за:</w:t>
      </w:r>
    </w:p>
    <w:p w14:paraId="2D5D13DA" w14:textId="12852FC2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3.7.1. Несоответствие требований заявки соответствующему отраслевому законодательству в зависимости от вида, технических и функциональных характеристик (потребительских свойств) необходимых заказчику </w:t>
      </w:r>
      <w:r w:rsidR="009B0274" w:rsidRPr="00B16D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Ровеньки Луганской Народной Республики </w:t>
      </w:r>
      <w:r w:rsidRPr="00B16DD2">
        <w:rPr>
          <w:rFonts w:ascii="Times New Roman" w:hAnsi="Times New Roman" w:cs="Times New Roman"/>
          <w:sz w:val="28"/>
          <w:szCs w:val="28"/>
        </w:rPr>
        <w:t>товаров, работ, услуг;</w:t>
      </w:r>
    </w:p>
    <w:p w14:paraId="66CF58ED" w14:textId="7A01F553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3.7.2. Несоответствие показателей поставляемого товара, выполняемых работ, оказываемых услуг потребностям заказчика </w:t>
      </w:r>
      <w:r w:rsidR="009B0274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>;</w:t>
      </w:r>
    </w:p>
    <w:p w14:paraId="3B9367EC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3.7.3. Включение в заявку требований к участникам закупки, условий определения поставщика (подрядчика, исполнителя), требований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к функциональным характеристикам (потребительским свойствам)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и качественным характеристикам товара, качеству работ, услуг, которые могут повлечь за собой ограничение количества участников закупки;</w:t>
      </w:r>
    </w:p>
    <w:p w14:paraId="21068AD3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3.7.4. Включение в закупку товаров, работ, услуг, технологически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и функционально не связанных между собой и с товарами, работами, услугами, поставки, выполнение, оказание которых являются объектом закупки;</w:t>
      </w:r>
    </w:p>
    <w:p w14:paraId="13087C13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3.7.5. Несоответствие заявки иным требованиям законодательства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о контрактной системе в сфере закупок.</w:t>
      </w:r>
    </w:p>
    <w:p w14:paraId="478C99F4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3.8. Уполномоченное учреждение осуществляет прием и регистрацию заявки на закупку с прилагаемыми к ней документами на определение поставщиков, поданных заказчиками до 15 часов 00 мин. (по московскому времени) – в день поступления, поданных заказчиками после 15 часов 00 мин. (по московскому времени) – на следующий рабочий день.</w:t>
      </w:r>
    </w:p>
    <w:p w14:paraId="77FAF031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00"/>
      <w:bookmarkEnd w:id="3"/>
      <w:r w:rsidRPr="00B16DD2">
        <w:rPr>
          <w:rFonts w:ascii="Times New Roman" w:hAnsi="Times New Roman" w:cs="Times New Roman"/>
          <w:sz w:val="28"/>
          <w:szCs w:val="28"/>
        </w:rPr>
        <w:t>3.9. Уполномоченное учреждение не позднее 10 рабочих дней со дня получения заявки рассматривает ее на предмет соответствия требованиям законодательства о контрактной системе в сфере закупок, в том числе наличия подтверждения финансового обеспечения закупки, и по итогам рассмотрения осуществляет следующие действия:</w:t>
      </w:r>
    </w:p>
    <w:p w14:paraId="70DD7DBC" w14:textId="1EBB0338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3.9.1. В случае несоответствия заявки установленным требованиям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в течение 2 рабочих дней со дня окончания ее рассмотрения направляет письмо о возврате заявки заказчику </w:t>
      </w:r>
      <w:r w:rsidR="00C609EF" w:rsidRPr="00B16D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Ровеньки Луганской Народной Республики </w:t>
      </w:r>
      <w:r w:rsidRPr="00B16DD2">
        <w:rPr>
          <w:rFonts w:ascii="Times New Roman" w:hAnsi="Times New Roman" w:cs="Times New Roman"/>
          <w:sz w:val="28"/>
          <w:szCs w:val="28"/>
        </w:rPr>
        <w:t>с рекомендациями об изменении заявки.</w:t>
      </w:r>
    </w:p>
    <w:p w14:paraId="7C2D91E6" w14:textId="509F09FE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3.9.2. В случае соответствия заявки в течение 5 рабочих дней со дня окончания ее рассмотрения разрабатывает извещение об осуществлении закупки и направляет его заказчику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>.</w:t>
      </w:r>
    </w:p>
    <w:p w14:paraId="7B432773" w14:textId="64B0F2A3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3.9.3. В случае несогласия заказчика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 с извещением об осуществлении закупки уполномоченное учреждение в течение 2 рабочих дней со дня получения письменного обращения заказчика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 на основании указанного обращения вносит изменения в извещение об осуществлении закупки и повторно направляет заявку заказчику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>.</w:t>
      </w:r>
    </w:p>
    <w:p w14:paraId="5A4D7391" w14:textId="1D788A55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3.10. Заказчик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</w:p>
    <w:p w14:paraId="68576734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3.10.1. Не позднее 5 рабочих дней со дня получения от уполномоченного учреждения письма о возврате заявки осуществляет доработку заявки и направляет ее в уполномоченное учреждение (при этом сроки, указанные в </w:t>
      </w:r>
      <w:hyperlink r:id="rId13" w:anchor="P300" w:tooltip="file:///C:\Users\kkp1\Downloads\Решение%20Думы%20г.Волгоград%20(3).docx#P300" w:history="1">
        <w:r w:rsidRPr="00B16DD2">
          <w:rPr>
            <w:rFonts w:ascii="Times New Roman" w:hAnsi="Times New Roman" w:cs="Times New Roman"/>
            <w:sz w:val="28"/>
            <w:szCs w:val="28"/>
          </w:rPr>
          <w:t>пункте 3.9</w:t>
        </w:r>
      </w:hyperlink>
      <w:r w:rsidRPr="00B16DD2">
        <w:rPr>
          <w:rFonts w:ascii="Times New Roman" w:hAnsi="Times New Roman" w:cs="Times New Roman"/>
          <w:sz w:val="28"/>
          <w:szCs w:val="28"/>
        </w:rPr>
        <w:t>. настоящего раздела, исчисляются с даты повторного получения уполномоченным учреждением заявки).</w:t>
      </w:r>
    </w:p>
    <w:p w14:paraId="7C1F1472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3.10.2. Не позднее 3 рабочих дней со дня получения от уполномоченного учреждения извещения об осуществлении закупки принимает решение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об осуществлении закупки и возвращает заявку в уполномоченное учреждение.</w:t>
      </w:r>
    </w:p>
    <w:p w14:paraId="4F606275" w14:textId="6943839F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Решение об осуществлении закупки состоит из документа на бумажном носителе, подписанного руководителем заказчика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 или уполномоченным заместителем руководителя заказчика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, и документов извещения об осуществлении закупки в электронной форме, направляемых заказчиком </w:t>
      </w:r>
      <w:r w:rsidR="00C609EF" w:rsidRPr="00B16D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Ровеньки Луганской Народной Республики </w:t>
      </w:r>
      <w:r w:rsidRPr="00B16DD2">
        <w:rPr>
          <w:rFonts w:ascii="Times New Roman" w:hAnsi="Times New Roman" w:cs="Times New Roman"/>
          <w:sz w:val="28"/>
          <w:szCs w:val="28"/>
        </w:rPr>
        <w:t>в уполномоченное учреждение в порядке, определенном уполномоченным учреждением.</w:t>
      </w:r>
    </w:p>
    <w:p w14:paraId="3FAE04E3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3.10.3. Документами извещения об осуществлении закупки в электронной форме являются:</w:t>
      </w:r>
    </w:p>
    <w:p w14:paraId="11FE3EE7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3.10.3.1. Описание объекта закупки в соответствии с Федеральным законом № 44-ФЗ;</w:t>
      </w:r>
    </w:p>
    <w:p w14:paraId="61BFCD80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3.10.3.2. Обоснование начальной (максимальной) цены контракта;</w:t>
      </w:r>
    </w:p>
    <w:p w14:paraId="163BA070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3.10.3.3. Требования к содержанию, составу заявки на участие в закупке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в соответствии с Федеральным законом № 44-ФЗ и инструкция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по ее заполнению;</w:t>
      </w:r>
    </w:p>
    <w:p w14:paraId="0886A29C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3.10.3.4. Порядок рассмотрения и оценки заявок на участие в открытом конкурсе в электронной форме в соответствии с Федеральным законом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№ 44-ФЗ;</w:t>
      </w:r>
    </w:p>
    <w:p w14:paraId="3018FDCF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3.10.3.5. Проект контракта, с учетом требований, установленных статьями 34, 94 - 96 Федеральным законом № 44-ФЗ;</w:t>
      </w:r>
    </w:p>
    <w:p w14:paraId="49CDBE72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3.10.3.6. Информацию о запрете или об ограничении закупок товаров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в соответствии с пунктом 1 части 2 статьи 14 Федерального </w:t>
      </w:r>
      <w:hyperlink r:id="rId14" w:tooltip="https://login.consultant.ru/link/?req=doc&amp;base=RZR&amp;n=483361" w:history="1">
        <w:r w:rsidRPr="00B16DD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16DD2">
        <w:rPr>
          <w:rFonts w:ascii="Times New Roman" w:hAnsi="Times New Roman" w:cs="Times New Roman"/>
          <w:sz w:val="28"/>
          <w:szCs w:val="28"/>
        </w:rPr>
        <w:t xml:space="preserve"> № 44-ФЗ </w:t>
      </w:r>
      <w:r w:rsidRPr="00B16DD2">
        <w:rPr>
          <w:rFonts w:ascii="Times New Roman" w:hAnsi="Times New Roman" w:cs="Times New Roman"/>
          <w:sz w:val="28"/>
          <w:szCs w:val="28"/>
        </w:rPr>
        <w:br/>
        <w:t>в отношении товара (в том числе поставляемого при выполнении закупаемой работы, оказании закупаемой услуги), работы, услуги, являющихся объектом закупки;</w:t>
      </w:r>
    </w:p>
    <w:p w14:paraId="751009DB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3.10.3.7. Перечень дополнительных требований к извещению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об осуществлении закупки, участникам закупки, содержанию заявки на участие в закупке (при необходимости).</w:t>
      </w:r>
    </w:p>
    <w:p w14:paraId="03570CB9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3.10.4. Несет ответственность за несоответствие электронных документов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в составе принятого решения об осуществлении закупки, направленных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в уполномоченное учреждение для размещения в единой информационной системе в сфере закупок, извещению об осуществлении закупки, разработанному уполномоченным учреждением.</w:t>
      </w:r>
    </w:p>
    <w:p w14:paraId="3D8FD9EB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3.11. В ходе рассмотрения заявки уполномоченное учреждение вправе:</w:t>
      </w:r>
    </w:p>
    <w:p w14:paraId="52A7D580" w14:textId="712555FF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3.11.1. Запрашивать у заказчиков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 дополнительные документы и сведения, необходимые для объективного и всестороннего рассмотрения заявки.</w:t>
      </w:r>
    </w:p>
    <w:p w14:paraId="0BB67422" w14:textId="0E435228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3.11.2. Приглашать должностное лицо заказчика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, уполномоченное руководителем заказчика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>, утверждавшим соответствующую заявку, для разъяснения информации, содержащейся в заявке, прилагаемых документах.</w:t>
      </w:r>
    </w:p>
    <w:p w14:paraId="7191EDA7" w14:textId="71F52369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3.11.3. Осуществлять иные действия, необходимые для объективного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и всестороннего рассмотрения заявки, в соответствии с законодательством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и муниципальными правовыми актами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>.</w:t>
      </w:r>
    </w:p>
    <w:p w14:paraId="06570D71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3.12. После получения решения об осуществлении закупки уполномоченное учреждение в течение 3 рабочих дней направляет для размещения в единой информационной системе в сфере закупок извещение об осуществлении закупки.</w:t>
      </w:r>
    </w:p>
    <w:p w14:paraId="54AB5F92" w14:textId="17C2D5F1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3.13. По итогам определения поставщика (подрядчика, исполнителя) заключается контракт с поставщиком (подрядчиком, исполнителем)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в соответствии с законодательством, м</w:t>
      </w:r>
      <w:r w:rsidR="00C609EF" w:rsidRPr="00B16DD2">
        <w:rPr>
          <w:rFonts w:ascii="Times New Roman" w:hAnsi="Times New Roman" w:cs="Times New Roman"/>
          <w:sz w:val="28"/>
          <w:szCs w:val="28"/>
        </w:rPr>
        <w:t>униципальными правовыми актами 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>, настоящим Порядком.</w:t>
      </w:r>
    </w:p>
    <w:p w14:paraId="4D7E54BB" w14:textId="3FD259FF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3.14. Должностное лицо заказчика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 xml:space="preserve">, подписавшее контракт, утвердившее дополнительное соглашение к контракту, соглашение о расторжении контракта, несет ответственность, предусмотренную законодательством и муниципальными правовыми актами </w:t>
      </w:r>
      <w:r w:rsidR="00C609EF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>, за заключение контракта, внесение в него изменений, расторжение контракта, выполненные с нарушением законодательства.</w:t>
      </w:r>
    </w:p>
    <w:p w14:paraId="02856AF8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5682F" w14:textId="77777777" w:rsidR="00007A68" w:rsidRPr="00B16DD2" w:rsidRDefault="00007A68" w:rsidP="00007A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4. Организация документооборота при определении поставщика</w:t>
      </w:r>
    </w:p>
    <w:p w14:paraId="745AC6D7" w14:textId="77777777" w:rsidR="00007A68" w:rsidRPr="00B16DD2" w:rsidRDefault="00007A68" w:rsidP="00007A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>(подрядчика, исполнителя) при проведении совместного конкурса или аукциона</w:t>
      </w:r>
    </w:p>
    <w:p w14:paraId="598B08EF" w14:textId="77777777" w:rsidR="00007A68" w:rsidRPr="00B16DD2" w:rsidRDefault="00007A68" w:rsidP="00007A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BCDF61" w14:textId="7EB1427A" w:rsidR="00F14990" w:rsidRPr="00B16DD2" w:rsidRDefault="00007A68" w:rsidP="00D229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4.1. Взаимоотношения между уполномоченным учреждением </w:t>
      </w:r>
      <w:r w:rsidRPr="00B16DD2">
        <w:rPr>
          <w:rFonts w:ascii="Times New Roman" w:hAnsi="Times New Roman" w:cs="Times New Roman"/>
          <w:sz w:val="28"/>
          <w:szCs w:val="28"/>
        </w:rPr>
        <w:br/>
        <w:t xml:space="preserve">и заказчиками </w:t>
      </w:r>
      <w:r w:rsidR="00F14990" w:rsidRPr="00B16D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Ровеньки Луганской Народной Республики </w:t>
      </w:r>
      <w:r w:rsidRPr="00B16DD2">
        <w:rPr>
          <w:rFonts w:ascii="Times New Roman" w:hAnsi="Times New Roman" w:cs="Times New Roman"/>
          <w:sz w:val="28"/>
          <w:szCs w:val="28"/>
        </w:rPr>
        <w:t>при проведении совместного конкурса или аукциона определяются соглашением, заключенным в соответствии с законодательством о контрактной системе в сфере закупок.</w:t>
      </w:r>
    </w:p>
    <w:p w14:paraId="237FAEA2" w14:textId="635D74C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4.2. Взаимодействие с уполномоченным учреждением осуществляет координатор совместного конкурса или аукциона (далее - координатор), который определяется соглашением о проведении совместного конкурса </w:t>
      </w:r>
      <w:r w:rsidRPr="00B16DD2">
        <w:rPr>
          <w:rFonts w:ascii="Times New Roman" w:hAnsi="Times New Roman" w:cs="Times New Roman"/>
          <w:sz w:val="28"/>
          <w:szCs w:val="28"/>
        </w:rPr>
        <w:br/>
        <w:t xml:space="preserve">или аукциона из числа заказчиков </w:t>
      </w:r>
      <w:r w:rsidR="00D22919" w:rsidRPr="00B16DD2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Ровеньки Луганской Народной Республики</w:t>
      </w:r>
      <w:r w:rsidRPr="00B16DD2">
        <w:rPr>
          <w:rFonts w:ascii="Times New Roman" w:hAnsi="Times New Roman" w:cs="Times New Roman"/>
          <w:sz w:val="28"/>
          <w:szCs w:val="28"/>
        </w:rPr>
        <w:t>, для которых проводится совместный конкурс или аукцион.</w:t>
      </w:r>
    </w:p>
    <w:p w14:paraId="745B4D8C" w14:textId="77777777" w:rsidR="00007A68" w:rsidRPr="00B16DD2" w:rsidRDefault="00007A68" w:rsidP="00007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DD2">
        <w:rPr>
          <w:rFonts w:ascii="Times New Roman" w:hAnsi="Times New Roman" w:cs="Times New Roman"/>
          <w:sz w:val="28"/>
          <w:szCs w:val="28"/>
        </w:rPr>
        <w:t xml:space="preserve">4.3. Для определения поставщика (подрядчика, исполнителя) путем проведения совместного конкурса или аукциона координатор направляет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в уполномоченное учреждение заявку на проведение совместного конкурса </w:t>
      </w:r>
      <w:r w:rsidRPr="00B16DD2">
        <w:rPr>
          <w:rFonts w:ascii="Times New Roman" w:hAnsi="Times New Roman" w:cs="Times New Roman"/>
          <w:sz w:val="28"/>
          <w:szCs w:val="28"/>
        </w:rPr>
        <w:br w:type="textWrapping" w:clear="all"/>
        <w:t>или аукциона.</w:t>
      </w:r>
    </w:p>
    <w:p w14:paraId="6CDEF591" w14:textId="1EB3FBDB" w:rsidR="005A426F" w:rsidRPr="007A5047" w:rsidRDefault="00007A68" w:rsidP="00007A68">
      <w:pPr>
        <w:rPr>
          <w:lang w:eastAsia="ru-RU"/>
        </w:rPr>
      </w:pPr>
      <w:r w:rsidRPr="00B16DD2">
        <w:rPr>
          <w:szCs w:val="28"/>
        </w:rPr>
        <w:t xml:space="preserve">4.4. Координатор и уполномоченное учреждение при проведении совместного конкурса или аукциона выполняют соответственно действия заказчика и уполномоченного учреждения, предусмотренные </w:t>
      </w:r>
      <w:hyperlink r:id="rId15" w:anchor="P274" w:tooltip="file:///C:\Users\kkp1\Downloads\Решение%20Думы%20г.Волгоград%20(3).docx#P274" w:history="1">
        <w:r w:rsidRPr="00B16DD2">
          <w:rPr>
            <w:szCs w:val="28"/>
          </w:rPr>
          <w:t>пунктами 3.1</w:t>
        </w:r>
      </w:hyperlink>
      <w:r w:rsidRPr="00B16DD2">
        <w:rPr>
          <w:szCs w:val="28"/>
        </w:rPr>
        <w:t xml:space="preserve"> - </w:t>
      </w:r>
      <w:hyperlink r:id="rId16" w:anchor="P326" w:tooltip="file:///C:\Users\kkp1\Downloads\Решение%20Думы%20г.Волгоград%20(3).docx#P326" w:history="1">
        <w:r w:rsidRPr="00B16DD2">
          <w:rPr>
            <w:szCs w:val="28"/>
          </w:rPr>
          <w:t>3.14</w:t>
        </w:r>
      </w:hyperlink>
      <w:r w:rsidRPr="00B16DD2">
        <w:rPr>
          <w:szCs w:val="28"/>
        </w:rPr>
        <w:t>, з</w:t>
      </w:r>
      <w:r w:rsidR="001A73D4" w:rsidRPr="00B16DD2">
        <w:rPr>
          <w:szCs w:val="28"/>
        </w:rPr>
        <w:t>а исключением принятия решения об осуществлении   закупки</w:t>
      </w:r>
      <w:r w:rsidR="001A73D4" w:rsidRPr="00B16DD2">
        <w:rPr>
          <w:lang w:eastAsia="ru-RU"/>
        </w:rPr>
        <w:t>.</w:t>
      </w:r>
    </w:p>
    <w:sectPr w:rsidR="005A426F" w:rsidRPr="007A5047">
      <w:pgSz w:w="11906" w:h="16838"/>
      <w:pgMar w:top="819" w:right="567" w:bottom="1134" w:left="1701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39AE1" w14:textId="77777777" w:rsidR="00D01C6A" w:rsidRDefault="00D01C6A">
      <w:pPr>
        <w:spacing w:after="0" w:line="240" w:lineRule="auto"/>
      </w:pPr>
      <w:r>
        <w:separator/>
      </w:r>
    </w:p>
  </w:endnote>
  <w:endnote w:type="continuationSeparator" w:id="0">
    <w:p w14:paraId="40BF66BC" w14:textId="77777777" w:rsidR="00D01C6A" w:rsidRDefault="00D0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004A9" w14:textId="77777777" w:rsidR="00D01C6A" w:rsidRDefault="00D01C6A">
      <w:pPr>
        <w:spacing w:after="0" w:line="240" w:lineRule="auto"/>
      </w:pPr>
      <w:r>
        <w:separator/>
      </w:r>
    </w:p>
  </w:footnote>
  <w:footnote w:type="continuationSeparator" w:id="0">
    <w:p w14:paraId="669790DD" w14:textId="77777777" w:rsidR="00D01C6A" w:rsidRDefault="00D0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4B53"/>
    <w:multiLevelType w:val="multilevel"/>
    <w:tmpl w:val="DF1E28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3A46C3"/>
    <w:multiLevelType w:val="multilevel"/>
    <w:tmpl w:val="BE4871A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6A"/>
    <w:rsid w:val="00007A68"/>
    <w:rsid w:val="0001798A"/>
    <w:rsid w:val="00026E5F"/>
    <w:rsid w:val="00043310"/>
    <w:rsid w:val="0004360C"/>
    <w:rsid w:val="000623CF"/>
    <w:rsid w:val="000856D9"/>
    <w:rsid w:val="000A0C4A"/>
    <w:rsid w:val="000A4206"/>
    <w:rsid w:val="000C348F"/>
    <w:rsid w:val="000C4371"/>
    <w:rsid w:val="000C7CCB"/>
    <w:rsid w:val="000E3EEC"/>
    <w:rsid w:val="00111389"/>
    <w:rsid w:val="00125AFE"/>
    <w:rsid w:val="00147908"/>
    <w:rsid w:val="001560BC"/>
    <w:rsid w:val="00157AE2"/>
    <w:rsid w:val="00165C52"/>
    <w:rsid w:val="00176246"/>
    <w:rsid w:val="00181227"/>
    <w:rsid w:val="0018362D"/>
    <w:rsid w:val="00197104"/>
    <w:rsid w:val="001A73D4"/>
    <w:rsid w:val="001B6DFD"/>
    <w:rsid w:val="001E34D5"/>
    <w:rsid w:val="00201C29"/>
    <w:rsid w:val="00220852"/>
    <w:rsid w:val="00232359"/>
    <w:rsid w:val="00261D15"/>
    <w:rsid w:val="002B25D3"/>
    <w:rsid w:val="002B3DFE"/>
    <w:rsid w:val="002E342A"/>
    <w:rsid w:val="002F7C7C"/>
    <w:rsid w:val="00313A9C"/>
    <w:rsid w:val="00314BE7"/>
    <w:rsid w:val="00323256"/>
    <w:rsid w:val="00351779"/>
    <w:rsid w:val="0035264F"/>
    <w:rsid w:val="00365C2E"/>
    <w:rsid w:val="003723AF"/>
    <w:rsid w:val="00374F4D"/>
    <w:rsid w:val="00380873"/>
    <w:rsid w:val="003A171D"/>
    <w:rsid w:val="003A1F02"/>
    <w:rsid w:val="003B2684"/>
    <w:rsid w:val="003C6E14"/>
    <w:rsid w:val="003F2B6A"/>
    <w:rsid w:val="00423A4E"/>
    <w:rsid w:val="00424F34"/>
    <w:rsid w:val="00442A35"/>
    <w:rsid w:val="004712C4"/>
    <w:rsid w:val="00474CBB"/>
    <w:rsid w:val="00496175"/>
    <w:rsid w:val="004C181A"/>
    <w:rsid w:val="004F5585"/>
    <w:rsid w:val="005046AD"/>
    <w:rsid w:val="005137D6"/>
    <w:rsid w:val="0051387C"/>
    <w:rsid w:val="00516FEC"/>
    <w:rsid w:val="00520B34"/>
    <w:rsid w:val="00541BBE"/>
    <w:rsid w:val="005441B9"/>
    <w:rsid w:val="005500E8"/>
    <w:rsid w:val="00566C8B"/>
    <w:rsid w:val="0058032A"/>
    <w:rsid w:val="005A426F"/>
    <w:rsid w:val="005B3DD5"/>
    <w:rsid w:val="005D0FDF"/>
    <w:rsid w:val="006254CB"/>
    <w:rsid w:val="006307B1"/>
    <w:rsid w:val="00642C80"/>
    <w:rsid w:val="006636F5"/>
    <w:rsid w:val="0067040B"/>
    <w:rsid w:val="006832FB"/>
    <w:rsid w:val="00692B67"/>
    <w:rsid w:val="006D6EC7"/>
    <w:rsid w:val="00735E0E"/>
    <w:rsid w:val="00744765"/>
    <w:rsid w:val="00754561"/>
    <w:rsid w:val="00795223"/>
    <w:rsid w:val="007A5047"/>
    <w:rsid w:val="007B3F3D"/>
    <w:rsid w:val="007B7798"/>
    <w:rsid w:val="00801D48"/>
    <w:rsid w:val="008124D4"/>
    <w:rsid w:val="008136CF"/>
    <w:rsid w:val="00817F23"/>
    <w:rsid w:val="008307D9"/>
    <w:rsid w:val="00842E58"/>
    <w:rsid w:val="00896D0B"/>
    <w:rsid w:val="008C48A3"/>
    <w:rsid w:val="008F24E1"/>
    <w:rsid w:val="00915ADE"/>
    <w:rsid w:val="00935111"/>
    <w:rsid w:val="009409D4"/>
    <w:rsid w:val="00943E4C"/>
    <w:rsid w:val="009545A6"/>
    <w:rsid w:val="00960D15"/>
    <w:rsid w:val="009909DD"/>
    <w:rsid w:val="009914E2"/>
    <w:rsid w:val="009A260E"/>
    <w:rsid w:val="009B0274"/>
    <w:rsid w:val="009D049E"/>
    <w:rsid w:val="009F244A"/>
    <w:rsid w:val="009F57F9"/>
    <w:rsid w:val="00A03DC6"/>
    <w:rsid w:val="00A30E8A"/>
    <w:rsid w:val="00A31D66"/>
    <w:rsid w:val="00A46356"/>
    <w:rsid w:val="00A74DFE"/>
    <w:rsid w:val="00A95144"/>
    <w:rsid w:val="00AA6285"/>
    <w:rsid w:val="00AB6606"/>
    <w:rsid w:val="00AC0738"/>
    <w:rsid w:val="00AD7129"/>
    <w:rsid w:val="00AF33E1"/>
    <w:rsid w:val="00B01457"/>
    <w:rsid w:val="00B11F7E"/>
    <w:rsid w:val="00B16DD2"/>
    <w:rsid w:val="00B17332"/>
    <w:rsid w:val="00B528C9"/>
    <w:rsid w:val="00B52B09"/>
    <w:rsid w:val="00B77415"/>
    <w:rsid w:val="00B84376"/>
    <w:rsid w:val="00B9523B"/>
    <w:rsid w:val="00BA30BC"/>
    <w:rsid w:val="00BB6F12"/>
    <w:rsid w:val="00C0192B"/>
    <w:rsid w:val="00C027D5"/>
    <w:rsid w:val="00C06EFC"/>
    <w:rsid w:val="00C21661"/>
    <w:rsid w:val="00C2746C"/>
    <w:rsid w:val="00C609EF"/>
    <w:rsid w:val="00CC1E99"/>
    <w:rsid w:val="00CC550D"/>
    <w:rsid w:val="00CD5563"/>
    <w:rsid w:val="00CE7B09"/>
    <w:rsid w:val="00D0006F"/>
    <w:rsid w:val="00D01C6A"/>
    <w:rsid w:val="00D22919"/>
    <w:rsid w:val="00D312F1"/>
    <w:rsid w:val="00D34F10"/>
    <w:rsid w:val="00D42E7D"/>
    <w:rsid w:val="00D61CAD"/>
    <w:rsid w:val="00D663F0"/>
    <w:rsid w:val="00D84632"/>
    <w:rsid w:val="00DB0891"/>
    <w:rsid w:val="00DC15EF"/>
    <w:rsid w:val="00DC71D0"/>
    <w:rsid w:val="00DF5EDA"/>
    <w:rsid w:val="00E02F66"/>
    <w:rsid w:val="00E5087C"/>
    <w:rsid w:val="00E524E4"/>
    <w:rsid w:val="00E935E4"/>
    <w:rsid w:val="00EA0238"/>
    <w:rsid w:val="00EA321E"/>
    <w:rsid w:val="00EB4914"/>
    <w:rsid w:val="00EE3539"/>
    <w:rsid w:val="00EF0FCC"/>
    <w:rsid w:val="00EF1986"/>
    <w:rsid w:val="00F00E6A"/>
    <w:rsid w:val="00F14990"/>
    <w:rsid w:val="00F15C15"/>
    <w:rsid w:val="00F169AA"/>
    <w:rsid w:val="00F224FA"/>
    <w:rsid w:val="00F3053B"/>
    <w:rsid w:val="00F356A1"/>
    <w:rsid w:val="00F35759"/>
    <w:rsid w:val="00F84F16"/>
    <w:rsid w:val="00FC31CD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6F09"/>
  <w15:docId w15:val="{6F3583B1-3866-41B7-AC15-A79C1743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ind w:firstLine="0"/>
      <w:jc w:val="center"/>
      <w:outlineLvl w:val="0"/>
    </w:pPr>
    <w:rPr>
      <w:rFonts w:ascii="Cambria" w:eastAsia="Times New Roman" w:hAnsi="Cambria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709"/>
    </w:pPr>
    <w:rPr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563C1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Title">
    <w:name w:val="ConsTitle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f3">
    <w:name w:val="Normal (Web)"/>
    <w:basedOn w:val="a"/>
    <w:uiPriority w:val="9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f4">
    <w:name w:val="Гипертекстовая ссылка"/>
    <w:uiPriority w:val="99"/>
    <w:rPr>
      <w:color w:val="008000"/>
    </w:rPr>
  </w:style>
  <w:style w:type="paragraph" w:styleId="33">
    <w:name w:val="Body Text Indent 3"/>
    <w:basedOn w:val="a"/>
    <w:link w:val="34"/>
    <w:uiPriority w:val="99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val="en-US"/>
    </w:rPr>
  </w:style>
  <w:style w:type="character" w:customStyle="1" w:styleId="34">
    <w:name w:val="Основной текст с отступом 3 Знак"/>
    <w:link w:val="33"/>
    <w:uiPriority w:val="99"/>
    <w:rPr>
      <w:rFonts w:ascii="Times New Roman" w:eastAsia="Times New Roman" w:hAnsi="Times New Roman"/>
      <w:sz w:val="16"/>
      <w:szCs w:val="16"/>
    </w:rPr>
  </w:style>
  <w:style w:type="paragraph" w:customStyle="1" w:styleId="aff5">
    <w:name w:val="Знак Знак Знак"/>
    <w:basedOn w:val="a"/>
    <w:uiPriority w:val="99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sz w:val="32"/>
      <w:szCs w:val="32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f4">
    <w:name w:val="Верхний колонтитул Знак"/>
    <w:link w:val="af3"/>
    <w:uiPriority w:val="99"/>
    <w:rPr>
      <w:rFonts w:ascii="Times New Roman" w:hAnsi="Times New Roman"/>
      <w:sz w:val="28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Pr>
      <w:rFonts w:ascii="Times New Roman" w:hAnsi="Times New Roman"/>
      <w:sz w:val="28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character" w:styleId="aff9">
    <w:name w:val="annotation reference"/>
    <w:uiPriority w:val="99"/>
    <w:semiHidden/>
    <w:unhideWhenUsed/>
    <w:rsid w:val="00F169AA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F169AA"/>
    <w:rPr>
      <w:sz w:val="20"/>
      <w:szCs w:val="20"/>
    </w:rPr>
  </w:style>
  <w:style w:type="character" w:customStyle="1" w:styleId="affb">
    <w:name w:val="Текст примечания Знак"/>
    <w:link w:val="affa"/>
    <w:uiPriority w:val="99"/>
    <w:semiHidden/>
    <w:rsid w:val="00F169AA"/>
    <w:rPr>
      <w:rFonts w:ascii="Times New Roman" w:hAnsi="Times New Roman"/>
      <w:lang w:eastAsia="en-US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F169AA"/>
    <w:rPr>
      <w:b/>
      <w:bCs/>
    </w:rPr>
  </w:style>
  <w:style w:type="character" w:customStyle="1" w:styleId="affd">
    <w:name w:val="Тема примечания Знак"/>
    <w:link w:val="affc"/>
    <w:uiPriority w:val="99"/>
    <w:semiHidden/>
    <w:rsid w:val="00F169AA"/>
    <w:rPr>
      <w:rFonts w:ascii="Times New Roman" w:hAnsi="Times New Roman"/>
      <w:b/>
      <w:bCs/>
      <w:lang w:eastAsia="en-US"/>
    </w:rPr>
  </w:style>
  <w:style w:type="paragraph" w:customStyle="1" w:styleId="formattext">
    <w:name w:val="formattext"/>
    <w:basedOn w:val="a"/>
    <w:rsid w:val="008C48A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e">
    <w:name w:val="Body Text"/>
    <w:basedOn w:val="a"/>
    <w:link w:val="afff"/>
    <w:uiPriority w:val="99"/>
    <w:semiHidden/>
    <w:unhideWhenUsed/>
    <w:rsid w:val="00F84F16"/>
    <w:pPr>
      <w:spacing w:after="120"/>
    </w:pPr>
  </w:style>
  <w:style w:type="character" w:customStyle="1" w:styleId="afff">
    <w:name w:val="Основной текст Знак"/>
    <w:basedOn w:val="a0"/>
    <w:link w:val="affe"/>
    <w:uiPriority w:val="99"/>
    <w:semiHidden/>
    <w:rsid w:val="00F84F16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kkp1\Downloads\&#1056;&#1077;&#1096;&#1077;&#1085;&#1080;&#1077;%20&#1044;&#1091;&#1084;&#1099;%20&#1075;.&#1042;&#1086;&#1083;&#1075;&#1086;&#1075;&#1088;&#1072;&#1076;%20(3)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8336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kkp1\Downloads\&#1056;&#1077;&#1096;&#1077;&#1085;&#1080;&#1077;%20&#1044;&#1091;&#1084;&#1099;%20&#1075;.&#1042;&#1086;&#1083;&#1075;&#1086;&#1075;&#1088;&#1072;&#1076;%20(3)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7144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kp1\Downloads\&#1056;&#1077;&#1096;&#1077;&#1085;&#1080;&#1077;%20&#1044;&#1091;&#1084;&#1099;%20&#1075;.&#1042;&#1086;&#1083;&#1075;&#1086;&#1075;&#1088;&#1072;&#1076;%20(3).docx" TargetMode="External"/><Relationship Id="rId10" Type="http://schemas.openxmlformats.org/officeDocument/2006/relationships/hyperlink" Target="https://docs.cntd.ru/document/90276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hyperlink" Target="https://login.consultant.ru/link/?req=doc&amp;base=RZR&amp;n=483361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537D0-F804-4B74-ADB2-AE0707F2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12</Pages>
  <Words>4160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Пользователь</cp:lastModifiedBy>
  <cp:revision>75</cp:revision>
  <cp:lastPrinted>2026-04-09T08:49:00Z</cp:lastPrinted>
  <dcterms:created xsi:type="dcterms:W3CDTF">2026-03-16T07:21:00Z</dcterms:created>
  <dcterms:modified xsi:type="dcterms:W3CDTF">2026-04-21T10:22:00Z</dcterms:modified>
  <cp:version>917504</cp:version>
</cp:coreProperties>
</file>