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E1" w:rsidRPr="00202717" w:rsidRDefault="00EB42E1" w:rsidP="00EB42E1">
      <w:pPr>
        <w:keepNext/>
        <w:widowControl/>
        <w:autoSpaceDE w:val="0"/>
        <w:autoSpaceDN w:val="0"/>
        <w:adjustRightInd w:val="0"/>
        <w:ind w:left="5103"/>
        <w:contextualSpacing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202717">
        <w:rPr>
          <w:rFonts w:ascii="Times New Roman" w:hAnsi="Times New Roman" w:cs="Times New Roman"/>
          <w:caps/>
          <w:sz w:val="28"/>
          <w:szCs w:val="28"/>
        </w:rPr>
        <w:t xml:space="preserve">Утвержден </w:t>
      </w:r>
    </w:p>
    <w:p w:rsidR="00EB42E1" w:rsidRPr="00202717" w:rsidRDefault="000C1C6F" w:rsidP="00EB42E1">
      <w:pPr>
        <w:keepNext/>
        <w:widowControl/>
        <w:autoSpaceDE w:val="0"/>
        <w:autoSpaceDN w:val="0"/>
        <w:adjustRightInd w:val="0"/>
        <w:ind w:left="5103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B42E1" w:rsidRPr="00202717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муниципальное образование Лутугинский муниципальный округ Луганской Народной Республики</w:t>
      </w:r>
    </w:p>
    <w:p w:rsidR="00EB42E1" w:rsidRPr="00202717" w:rsidRDefault="003112AA" w:rsidP="00EB42E1">
      <w:pPr>
        <w:keepNext/>
        <w:widowControl/>
        <w:autoSpaceDE w:val="0"/>
        <w:autoSpaceDN w:val="0"/>
        <w:adjustRightInd w:val="0"/>
        <w:ind w:left="5103"/>
        <w:contextualSpacing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EB42E1" w:rsidRPr="002027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B42E1" w:rsidRPr="00202717">
        <w:rPr>
          <w:rFonts w:ascii="Times New Roman" w:hAnsi="Times New Roman" w:cs="Times New Roman"/>
          <w:sz w:val="28"/>
          <w:szCs w:val="28"/>
        </w:rPr>
        <w:t xml:space="preserve"> 2024 г. № </w:t>
      </w:r>
      <w:bookmarkStart w:id="0" w:name="_GoBack"/>
      <w:r w:rsidRPr="003112AA">
        <w:rPr>
          <w:rFonts w:ascii="Times New Roman" w:hAnsi="Times New Roman" w:cs="Times New Roman"/>
          <w:sz w:val="28"/>
          <w:szCs w:val="28"/>
        </w:rPr>
        <w:t>172</w:t>
      </w:r>
      <w:bookmarkEnd w:id="0"/>
    </w:p>
    <w:p w:rsidR="00EB42E1" w:rsidRPr="00202717" w:rsidRDefault="00EB42E1" w:rsidP="00EB42E1">
      <w:pPr>
        <w:keepNext/>
        <w:keepLines/>
        <w:widowControl/>
        <w:ind w:right="4" w:hanging="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EB42E1" w:rsidRDefault="00EB42E1" w:rsidP="00EB42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53EA" w:rsidRPr="008B28B2" w:rsidRDefault="00B753EA" w:rsidP="00355A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3600" w:rsidRDefault="002E0D81" w:rsidP="00024C8A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B28B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ПОРЯДОК</w:t>
      </w:r>
    </w:p>
    <w:p w:rsidR="002E40E4" w:rsidRPr="002E40E4" w:rsidRDefault="002E40E4" w:rsidP="002E40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40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реализации полномочий в области контроля</w:t>
      </w:r>
    </w:p>
    <w:p w:rsidR="002E40E4" w:rsidRPr="002E40E4" w:rsidRDefault="002E40E4" w:rsidP="002E40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40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предельных уровней цен (тарифов) на товары, включенные в перечень, утвержденный постановлением Правительства Луганской Народной Р</w:t>
      </w:r>
      <w:r w:rsidR="000B26CF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еспублики от 02.02.2024 № 19/24</w:t>
      </w:r>
      <w:r w:rsidRPr="002E40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на территории муниципального образования Лутугинский муниципальный округ </w:t>
      </w:r>
    </w:p>
    <w:p w:rsidR="004B3600" w:rsidRDefault="002E40E4" w:rsidP="002E40E4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E40E4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Луганской Народной Республики</w:t>
      </w:r>
    </w:p>
    <w:p w:rsidR="002E40E4" w:rsidRDefault="002E40E4" w:rsidP="002E40E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7156" w:rsidRDefault="00E77156" w:rsidP="00B753EA">
      <w:pPr>
        <w:pStyle w:val="11"/>
        <w:keepNext/>
        <w:keepLines/>
        <w:numPr>
          <w:ilvl w:val="0"/>
          <w:numId w:val="17"/>
        </w:numPr>
        <w:shd w:val="clear" w:color="auto" w:fill="auto"/>
        <w:tabs>
          <w:tab w:val="left" w:pos="0"/>
        </w:tabs>
        <w:jc w:val="center"/>
      </w:pPr>
      <w:bookmarkStart w:id="1" w:name="bookmark0"/>
      <w:bookmarkStart w:id="2" w:name="bookmark1"/>
      <w:r>
        <w:rPr>
          <w:color w:val="000000"/>
          <w:lang w:eastAsia="ru-RU" w:bidi="ru-RU"/>
        </w:rPr>
        <w:t>Общие положения</w:t>
      </w:r>
      <w:bookmarkEnd w:id="1"/>
      <w:bookmarkEnd w:id="2"/>
    </w:p>
    <w:p w:rsidR="002E40E4" w:rsidRDefault="00B753EA" w:rsidP="002E40E4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lang w:eastAsia="ru-RU" w:bidi="ru-RU"/>
        </w:rPr>
        <w:t xml:space="preserve">1.1. </w:t>
      </w:r>
      <w:proofErr w:type="gramStart"/>
      <w:r w:rsidR="002E40E4" w:rsidRPr="002E40E4">
        <w:rPr>
          <w:sz w:val="28"/>
          <w:szCs w:val="28"/>
          <w:lang w:eastAsia="ru-RU" w:bidi="ru-RU"/>
        </w:rPr>
        <w:t>Настоящий Порядок реализации полномочий в области контроля предельных уровней цен (тарифов) на товары, включенные в перечень (далее – Порядок), утвержденный постановлением Правительства Луганской Народной Республики от 02.02.2024 № 19/24 «Об утверждении Перечня значимых продовольственных товаров, на которые устанавливаются предельные розничные цены (тарифы) на территории Луганской Народной Республики, и предельных розничных цен (тарифов) на значимые продовольственные товары на территории Луганской Народной Республики</w:t>
      </w:r>
      <w:proofErr w:type="gramEnd"/>
      <w:r w:rsidR="002E40E4" w:rsidRPr="002E40E4">
        <w:rPr>
          <w:sz w:val="28"/>
          <w:szCs w:val="28"/>
          <w:lang w:eastAsia="ru-RU" w:bidi="ru-RU"/>
        </w:rPr>
        <w:t>» (далее – Постановление)</w:t>
      </w:r>
      <w:r w:rsidR="002E40E4">
        <w:rPr>
          <w:sz w:val="28"/>
          <w:szCs w:val="28"/>
          <w:lang w:val="uk-UA" w:eastAsia="ru-RU" w:bidi="ru-RU"/>
        </w:rPr>
        <w:t xml:space="preserve"> </w:t>
      </w:r>
      <w:r w:rsidR="00E77156" w:rsidRPr="004B3600">
        <w:rPr>
          <w:sz w:val="28"/>
          <w:szCs w:val="28"/>
          <w:lang w:eastAsia="ru-RU" w:bidi="ru-RU"/>
        </w:rPr>
        <w:t>устанавливает</w:t>
      </w:r>
      <w:r w:rsidR="00E746F6">
        <w:rPr>
          <w:sz w:val="28"/>
          <w:szCs w:val="28"/>
          <w:lang w:val="uk-UA" w:eastAsia="ru-RU" w:bidi="ru-RU"/>
        </w:rPr>
        <w:t> </w:t>
      </w:r>
      <w:r w:rsidR="00E77156" w:rsidRPr="004B3600">
        <w:rPr>
          <w:sz w:val="28"/>
          <w:szCs w:val="28"/>
          <w:lang w:eastAsia="ru-RU" w:bidi="ru-RU"/>
        </w:rPr>
        <w:t>процедуру</w:t>
      </w:r>
      <w:r w:rsidR="00E746F6">
        <w:rPr>
          <w:sz w:val="28"/>
          <w:szCs w:val="28"/>
          <w:lang w:val="uk-UA" w:eastAsia="ru-RU" w:bidi="ru-RU"/>
        </w:rPr>
        <w:t xml:space="preserve"> </w:t>
      </w:r>
      <w:r w:rsidR="00E77156" w:rsidRPr="004B3600">
        <w:rPr>
          <w:sz w:val="28"/>
          <w:szCs w:val="28"/>
          <w:lang w:eastAsia="ru-RU" w:bidi="ru-RU"/>
        </w:rPr>
        <w:t>осуществления Администрацией</w:t>
      </w:r>
      <w:r w:rsidR="00523E9D" w:rsidRPr="004B3600">
        <w:rPr>
          <w:sz w:val="28"/>
          <w:szCs w:val="28"/>
          <w:lang w:eastAsia="ru-RU" w:bidi="ru-RU"/>
        </w:rPr>
        <w:t xml:space="preserve"> </w:t>
      </w:r>
      <w:r w:rsidR="00523E9D" w:rsidRPr="004B3600">
        <w:rPr>
          <w:bCs/>
          <w:sz w:val="28"/>
          <w:szCs w:val="28"/>
          <w:lang w:bidi="ru-RU"/>
        </w:rPr>
        <w:t>муниципального</w:t>
      </w:r>
      <w:r w:rsidR="00523E9D" w:rsidRPr="00E746F6">
        <w:t xml:space="preserve"> </w:t>
      </w:r>
      <w:r w:rsidR="00523E9D" w:rsidRPr="004B3600">
        <w:rPr>
          <w:bCs/>
          <w:sz w:val="28"/>
          <w:szCs w:val="28"/>
          <w:lang w:bidi="ru-RU"/>
        </w:rPr>
        <w:t>округа муниципальное образование Лутугинский муниципальный округ</w:t>
      </w:r>
      <w:r w:rsidR="00523E9D" w:rsidRPr="004B3600">
        <w:rPr>
          <w:sz w:val="28"/>
          <w:szCs w:val="28"/>
          <w:lang w:eastAsia="ru-RU" w:bidi="ru-RU"/>
        </w:rPr>
        <w:t xml:space="preserve"> </w:t>
      </w:r>
      <w:r w:rsidR="00E77156" w:rsidRPr="004B3600">
        <w:rPr>
          <w:sz w:val="28"/>
          <w:szCs w:val="28"/>
          <w:lang w:eastAsia="ru-RU" w:bidi="ru-RU"/>
        </w:rPr>
        <w:t>Луганской</w:t>
      </w:r>
      <w:r w:rsidR="00E77156" w:rsidRPr="004B3600">
        <w:rPr>
          <w:sz w:val="28"/>
          <w:szCs w:val="28"/>
        </w:rPr>
        <w:t xml:space="preserve"> </w:t>
      </w:r>
      <w:r w:rsidR="00E77156" w:rsidRPr="004B3600">
        <w:rPr>
          <w:sz w:val="28"/>
          <w:szCs w:val="28"/>
          <w:lang w:eastAsia="ru-RU" w:bidi="ru-RU"/>
        </w:rPr>
        <w:t xml:space="preserve">Народной Республики (далее - Администрация) </w:t>
      </w:r>
      <w:r w:rsidR="002E40E4" w:rsidRPr="002E40E4">
        <w:rPr>
          <w:sz w:val="28"/>
          <w:szCs w:val="28"/>
          <w:lang w:eastAsia="ru-RU" w:bidi="ru-RU"/>
        </w:rPr>
        <w:t xml:space="preserve">полномочий в области </w:t>
      </w:r>
      <w:proofErr w:type="gramStart"/>
      <w:r w:rsidR="002E40E4" w:rsidRPr="002E40E4">
        <w:rPr>
          <w:sz w:val="28"/>
          <w:szCs w:val="28"/>
          <w:lang w:eastAsia="ru-RU" w:bidi="ru-RU"/>
        </w:rPr>
        <w:t>контроля за</w:t>
      </w:r>
      <w:proofErr w:type="gramEnd"/>
      <w:r w:rsidR="002E40E4" w:rsidRPr="002E40E4">
        <w:rPr>
          <w:sz w:val="28"/>
          <w:szCs w:val="28"/>
          <w:lang w:eastAsia="ru-RU" w:bidi="ru-RU"/>
        </w:rPr>
        <w:t xml:space="preserve"> соблюдением установленных Правительством Луганской Народной Республики цен (тарифов) и / или их предельных уровней на товары, включенные в перечень, утвержденный Постановлением (далее – Контроль).</w:t>
      </w:r>
    </w:p>
    <w:p w:rsidR="0044106C" w:rsidRDefault="001C45CE" w:rsidP="0044106C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>1.2.</w:t>
      </w:r>
      <w:r w:rsidR="004B3600">
        <w:rPr>
          <w:sz w:val="28"/>
          <w:szCs w:val="28"/>
          <w:lang w:eastAsia="ru-RU" w:bidi="ru-RU"/>
        </w:rPr>
        <w:t xml:space="preserve"> </w:t>
      </w:r>
      <w:r w:rsidR="0044106C" w:rsidRPr="0044106C">
        <w:rPr>
          <w:sz w:val="28"/>
          <w:szCs w:val="28"/>
          <w:lang w:eastAsia="ru-RU" w:bidi="ru-RU"/>
        </w:rPr>
        <w:t xml:space="preserve">Предметом Контроля является соблюдение юридическими лицами, индивидуальными предпринимателями обязательных требований законодательства в </w:t>
      </w:r>
      <w:proofErr w:type="gramStart"/>
      <w:r w:rsidR="0044106C" w:rsidRPr="0044106C">
        <w:rPr>
          <w:sz w:val="28"/>
          <w:szCs w:val="28"/>
          <w:lang w:eastAsia="ru-RU" w:bidi="ru-RU"/>
        </w:rPr>
        <w:t>отношениях</w:t>
      </w:r>
      <w:proofErr w:type="gramEnd"/>
      <w:r w:rsidR="0044106C" w:rsidRPr="0044106C">
        <w:rPr>
          <w:sz w:val="28"/>
          <w:szCs w:val="28"/>
          <w:lang w:eastAsia="ru-RU" w:bidi="ru-RU"/>
        </w:rPr>
        <w:t xml:space="preserve"> установленных нормативными правовыми актами Луганской Народной Республики цен (тарифов) на товары и / или предельных уровней таких цен (тарифов) и обеспечение постоянного наличия в продаже товаров, на которые установлены цены (тарифы) и /или их предельные уровни и которые включены в ассортимент реализуемых хозяйствующим субъектом товаров (за исключением случаев, когда отсутствует возможность приобретения такого товара на оптовом рынке по цене, не превышающей установленную в соответствии с Указом Главы Луганской Народной Республики от 30.11.2023 № УГ-831/23 «О регулировании цен и / или их предельных уровней на отельные виды товаров в период действия вое</w:t>
      </w:r>
      <w:r w:rsidR="0044106C">
        <w:rPr>
          <w:sz w:val="28"/>
          <w:szCs w:val="28"/>
          <w:lang w:eastAsia="ru-RU" w:bidi="ru-RU"/>
        </w:rPr>
        <w:t>нного положения» (с изменениями</w:t>
      </w:r>
      <w:r w:rsidR="0044106C" w:rsidRPr="0044106C">
        <w:rPr>
          <w:sz w:val="28"/>
          <w:szCs w:val="28"/>
          <w:lang w:eastAsia="ru-RU" w:bidi="ru-RU"/>
        </w:rPr>
        <w:t>).</w:t>
      </w:r>
    </w:p>
    <w:p w:rsidR="00E77156" w:rsidRPr="004B3600" w:rsidRDefault="00676375" w:rsidP="0044106C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ED09FF">
        <w:rPr>
          <w:sz w:val="28"/>
          <w:szCs w:val="28"/>
          <w:lang w:eastAsia="ru-RU" w:bidi="ru-RU"/>
        </w:rPr>
        <w:t xml:space="preserve">1.3. </w:t>
      </w:r>
      <w:r w:rsidR="00E77156" w:rsidRPr="00ED09FF">
        <w:rPr>
          <w:sz w:val="28"/>
          <w:szCs w:val="28"/>
          <w:lang w:eastAsia="ru-RU" w:bidi="ru-RU"/>
        </w:rPr>
        <w:t>Объектами Контроля</w:t>
      </w:r>
      <w:r w:rsidR="00E77156" w:rsidRPr="004B3600">
        <w:rPr>
          <w:sz w:val="28"/>
          <w:szCs w:val="28"/>
          <w:lang w:eastAsia="ru-RU" w:bidi="ru-RU"/>
        </w:rPr>
        <w:t xml:space="preserve"> являются юридические лица, индивидуальные </w:t>
      </w:r>
      <w:r w:rsidR="00E77156" w:rsidRPr="004B3600">
        <w:rPr>
          <w:sz w:val="28"/>
          <w:szCs w:val="28"/>
          <w:lang w:eastAsia="ru-RU" w:bidi="ru-RU"/>
        </w:rPr>
        <w:lastRenderedPageBreak/>
        <w:t>предприниматели, осуществляющие т</w:t>
      </w:r>
      <w:r w:rsidRPr="004B3600">
        <w:rPr>
          <w:sz w:val="28"/>
          <w:szCs w:val="28"/>
          <w:lang w:eastAsia="ru-RU" w:bidi="ru-RU"/>
        </w:rPr>
        <w:t>о</w:t>
      </w:r>
      <w:r w:rsidR="00E77156" w:rsidRPr="004B3600">
        <w:rPr>
          <w:sz w:val="28"/>
          <w:szCs w:val="28"/>
          <w:lang w:eastAsia="ru-RU" w:bidi="ru-RU"/>
        </w:rPr>
        <w:t>рговую де</w:t>
      </w:r>
      <w:r w:rsidRPr="004B3600">
        <w:rPr>
          <w:sz w:val="28"/>
          <w:szCs w:val="28"/>
          <w:lang w:eastAsia="ru-RU" w:bidi="ru-RU"/>
        </w:rPr>
        <w:t>ятельность</w:t>
      </w:r>
      <w:r w:rsidR="00E77156" w:rsidRPr="004B3600">
        <w:rPr>
          <w:sz w:val="28"/>
          <w:szCs w:val="28"/>
          <w:lang w:eastAsia="ru-RU" w:bidi="ru-RU"/>
        </w:rPr>
        <w:t xml:space="preserve"> на территории </w:t>
      </w:r>
      <w:r w:rsidR="000C1C6F">
        <w:rPr>
          <w:bCs/>
          <w:sz w:val="28"/>
          <w:szCs w:val="28"/>
          <w:lang w:bidi="ru-RU"/>
        </w:rPr>
        <w:t>муниципального образования</w:t>
      </w:r>
      <w:r w:rsidRPr="004B3600">
        <w:rPr>
          <w:bCs/>
          <w:sz w:val="28"/>
          <w:szCs w:val="28"/>
          <w:lang w:bidi="ru-RU"/>
        </w:rPr>
        <w:t xml:space="preserve"> Лутугинский муниципальный округ</w:t>
      </w:r>
      <w:r w:rsidR="00E77156" w:rsidRPr="004B3600">
        <w:rPr>
          <w:sz w:val="28"/>
          <w:szCs w:val="28"/>
          <w:lang w:eastAsia="ru-RU" w:bidi="ru-RU"/>
        </w:rPr>
        <w:t xml:space="preserve"> </w:t>
      </w:r>
      <w:r w:rsidRPr="004B3600">
        <w:rPr>
          <w:sz w:val="28"/>
          <w:szCs w:val="28"/>
          <w:lang w:eastAsia="ru-RU" w:bidi="ru-RU"/>
        </w:rPr>
        <w:t>Луганской Народной</w:t>
      </w:r>
      <w:r w:rsidR="00B22CF4" w:rsidRPr="004B3600">
        <w:rPr>
          <w:sz w:val="28"/>
          <w:szCs w:val="28"/>
          <w:lang w:eastAsia="ru-RU" w:bidi="ru-RU"/>
        </w:rPr>
        <w:t xml:space="preserve"> </w:t>
      </w:r>
      <w:r w:rsidR="00E77156" w:rsidRPr="004B3600">
        <w:rPr>
          <w:sz w:val="28"/>
          <w:szCs w:val="28"/>
          <w:lang w:eastAsia="ru-RU" w:bidi="ru-RU"/>
        </w:rPr>
        <w:t>Республики, имеющие в реализации значимые продовольственные товары, включенные в Перечень значимых продовольственных товаров, на которые устанавливаются предельные розничные цены (тарифы) на территории Луганской Народной Республики.</w:t>
      </w:r>
    </w:p>
    <w:p w:rsidR="00E77156" w:rsidRPr="004B3600" w:rsidRDefault="00B753EA" w:rsidP="00B753EA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1.4. </w:t>
      </w:r>
      <w:r w:rsidR="00E77156" w:rsidRPr="004B3600">
        <w:rPr>
          <w:sz w:val="28"/>
          <w:szCs w:val="28"/>
          <w:lang w:eastAsia="ru-RU" w:bidi="ru-RU"/>
        </w:rPr>
        <w:t>Администрация для осуществления Контроля проводит следующие мероприятия:</w:t>
      </w:r>
    </w:p>
    <w:p w:rsidR="00E77156" w:rsidRPr="004B3600" w:rsidRDefault="004B3600" w:rsidP="00B753EA">
      <w:pPr>
        <w:pStyle w:val="1"/>
        <w:shd w:val="clear" w:color="auto" w:fill="auto"/>
        <w:tabs>
          <w:tab w:val="left" w:pos="206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1.4.1.</w:t>
      </w:r>
      <w:r w:rsidR="00ED09FF">
        <w:rPr>
          <w:sz w:val="28"/>
          <w:szCs w:val="28"/>
          <w:lang w:val="uk-UA" w:eastAsia="ru-RU" w:bidi="ru-RU"/>
        </w:rPr>
        <w:t> </w:t>
      </w:r>
      <w:r w:rsidR="00E053C5" w:rsidRPr="00E053C5">
        <w:rPr>
          <w:sz w:val="28"/>
          <w:szCs w:val="28"/>
          <w:lang w:eastAsia="ru-RU" w:bidi="ru-RU"/>
        </w:rPr>
        <w:t>Проведение мони</w:t>
      </w:r>
      <w:r w:rsidR="00E053C5">
        <w:rPr>
          <w:sz w:val="28"/>
          <w:szCs w:val="28"/>
          <w:lang w:eastAsia="ru-RU" w:bidi="ru-RU"/>
        </w:rPr>
        <w:t>торинга розничных цен на товары.</w:t>
      </w:r>
    </w:p>
    <w:p w:rsidR="00E053C5" w:rsidRDefault="00E053C5" w:rsidP="00E053C5">
      <w:pPr>
        <w:pStyle w:val="1"/>
        <w:numPr>
          <w:ilvl w:val="1"/>
          <w:numId w:val="1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2. </w:t>
      </w:r>
      <w:r w:rsidRPr="00E053C5">
        <w:rPr>
          <w:sz w:val="28"/>
          <w:szCs w:val="28"/>
          <w:lang w:eastAsia="ru-RU" w:bidi="ru-RU"/>
        </w:rPr>
        <w:t>Проведение мониторинга соблюдения установленных Правительством Луганской Народной Республики цен и / или их предельных уровней на товары, включенные в перечень, утвержденный Правительством Луганской Народной Республики.</w:t>
      </w:r>
    </w:p>
    <w:p w:rsidR="00770E69" w:rsidRDefault="0071389A" w:rsidP="0071389A">
      <w:pPr>
        <w:pStyle w:val="1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sz w:val="28"/>
          <w:szCs w:val="28"/>
        </w:rPr>
      </w:pPr>
      <w:r w:rsidRPr="0071389A">
        <w:rPr>
          <w:sz w:val="28"/>
          <w:szCs w:val="28"/>
        </w:rPr>
        <w:t>Проведение мониторинга обеспечения постоянного наличия в продаже товаров, на которые в соответствии с нормативными правовыми актами Луганской Народной Республики установлены цены (тарифы) и / или их предельные уровни.</w:t>
      </w:r>
    </w:p>
    <w:p w:rsidR="006E43A6" w:rsidRPr="004B3600" w:rsidRDefault="009269A8" w:rsidP="009269A8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9269A8">
        <w:rPr>
          <w:sz w:val="28"/>
          <w:szCs w:val="28"/>
        </w:rPr>
        <w:t>Мониторинги проводятся уполномоченными должностными лицами Администрации (далее – уполномоченные лица).</w:t>
      </w:r>
    </w:p>
    <w:p w:rsidR="00A96D2B" w:rsidRDefault="00A96D2B" w:rsidP="00A96D2B">
      <w:pPr>
        <w:pStyle w:val="11"/>
        <w:keepNext/>
        <w:keepLines/>
        <w:shd w:val="clear" w:color="auto" w:fill="auto"/>
        <w:tabs>
          <w:tab w:val="left" w:pos="332"/>
        </w:tabs>
        <w:spacing w:after="0"/>
        <w:ind w:left="0" w:firstLine="708"/>
        <w:jc w:val="both"/>
        <w:rPr>
          <w:b w:val="0"/>
        </w:rPr>
      </w:pPr>
      <w:bookmarkStart w:id="3" w:name="bookmark2"/>
      <w:bookmarkStart w:id="4" w:name="bookmark3"/>
      <w:r w:rsidRPr="00A96D2B">
        <w:rPr>
          <w:b w:val="0"/>
        </w:rPr>
        <w:t>1.6.</w:t>
      </w:r>
      <w:r>
        <w:rPr>
          <w:b w:val="0"/>
        </w:rPr>
        <w:t xml:space="preserve"> </w:t>
      </w:r>
      <w:proofErr w:type="gramStart"/>
      <w:r w:rsidRPr="00A96D2B">
        <w:rPr>
          <w:b w:val="0"/>
        </w:rPr>
        <w:t>В случае выявления нарушений, выразившихся в завышении установленных нормативными правовыми актами Луганской Народной Республики цен (тарифов) на товары и / или предельных уровней таких цен (тарифов), привлекают к административной ответственности, предусмотренной положениями Кодекса Российской Федерации об административных правонарушениях и Закона Луганской Народной Республики от 14.12.2023 № 26-I «Об административной ответственности за завышение установленных в Луганской Народной Республике цен (тарифов) и / или их</w:t>
      </w:r>
      <w:proofErr w:type="gramEnd"/>
      <w:r w:rsidRPr="00A96D2B">
        <w:rPr>
          <w:b w:val="0"/>
        </w:rPr>
        <w:t xml:space="preserve"> предельных уровней на товары» (с изменениями), далее – Закон № 26-I.</w:t>
      </w:r>
    </w:p>
    <w:p w:rsidR="00A96D2B" w:rsidRPr="00A96D2B" w:rsidRDefault="00A96D2B" w:rsidP="00A96D2B">
      <w:pPr>
        <w:pStyle w:val="11"/>
        <w:keepNext/>
        <w:keepLines/>
        <w:shd w:val="clear" w:color="auto" w:fill="auto"/>
        <w:tabs>
          <w:tab w:val="left" w:pos="332"/>
        </w:tabs>
        <w:spacing w:after="0"/>
        <w:ind w:left="0" w:firstLine="708"/>
        <w:jc w:val="both"/>
        <w:rPr>
          <w:b w:val="0"/>
        </w:rPr>
      </w:pPr>
      <w:r>
        <w:rPr>
          <w:b w:val="0"/>
        </w:rPr>
        <w:t>1.7.</w:t>
      </w:r>
      <w:r w:rsidRPr="00A96D2B">
        <w:t xml:space="preserve"> </w:t>
      </w:r>
      <w:r w:rsidRPr="00A96D2B">
        <w:rPr>
          <w:b w:val="0"/>
        </w:rPr>
        <w:t>Составление протоколов об административных правонарушениях, предусмотренных Законом № 26-I, осуществляется уполномоченными лицами.</w:t>
      </w:r>
    </w:p>
    <w:p w:rsidR="00A96D2B" w:rsidRDefault="00A96D2B" w:rsidP="007E60E6">
      <w:pPr>
        <w:pStyle w:val="11"/>
        <w:keepNext/>
        <w:keepLines/>
        <w:shd w:val="clear" w:color="auto" w:fill="auto"/>
        <w:tabs>
          <w:tab w:val="left" w:pos="332"/>
        </w:tabs>
        <w:spacing w:after="0"/>
        <w:ind w:left="0"/>
      </w:pPr>
    </w:p>
    <w:p w:rsidR="00355AA2" w:rsidRDefault="00E77156" w:rsidP="00355AA2">
      <w:pPr>
        <w:pStyle w:val="11"/>
        <w:keepNext/>
        <w:keepLines/>
        <w:numPr>
          <w:ilvl w:val="0"/>
          <w:numId w:val="11"/>
        </w:numPr>
        <w:shd w:val="clear" w:color="auto" w:fill="auto"/>
        <w:tabs>
          <w:tab w:val="left" w:pos="332"/>
        </w:tabs>
        <w:spacing w:after="0"/>
        <w:jc w:val="center"/>
      </w:pPr>
      <w:r w:rsidRPr="004B3600">
        <w:rPr>
          <w:lang w:eastAsia="ru-RU" w:bidi="ru-RU"/>
        </w:rPr>
        <w:t xml:space="preserve">Организация проведения </w:t>
      </w:r>
      <w:bookmarkEnd w:id="3"/>
      <w:bookmarkEnd w:id="4"/>
      <w:r w:rsidR="007E60E6">
        <w:rPr>
          <w:lang w:eastAsia="ru-RU" w:bidi="ru-RU"/>
        </w:rPr>
        <w:t>мониторинга и привлечения</w:t>
      </w:r>
    </w:p>
    <w:p w:rsidR="00770E69" w:rsidRPr="004B3600" w:rsidRDefault="007E60E6" w:rsidP="00355AA2">
      <w:pPr>
        <w:pStyle w:val="11"/>
        <w:keepNext/>
        <w:keepLines/>
        <w:shd w:val="clear" w:color="auto" w:fill="auto"/>
        <w:tabs>
          <w:tab w:val="left" w:pos="332"/>
        </w:tabs>
        <w:spacing w:after="0"/>
        <w:ind w:left="585"/>
        <w:jc w:val="center"/>
      </w:pPr>
      <w:r>
        <w:rPr>
          <w:lang w:eastAsia="ru-RU" w:bidi="ru-RU"/>
        </w:rPr>
        <w:t>к административной ответственности</w:t>
      </w:r>
    </w:p>
    <w:p w:rsidR="00024C8A" w:rsidRPr="004B3600" w:rsidRDefault="00024C8A" w:rsidP="004B3600">
      <w:pPr>
        <w:pStyle w:val="11"/>
        <w:keepNext/>
        <w:keepLines/>
        <w:shd w:val="clear" w:color="auto" w:fill="auto"/>
        <w:tabs>
          <w:tab w:val="left" w:pos="332"/>
        </w:tabs>
        <w:spacing w:after="0"/>
        <w:ind w:left="709"/>
        <w:jc w:val="center"/>
      </w:pPr>
    </w:p>
    <w:p w:rsidR="00E77156" w:rsidRPr="004B3600" w:rsidRDefault="001A2B51" w:rsidP="004B3600">
      <w:pPr>
        <w:pStyle w:val="1"/>
        <w:shd w:val="clear" w:color="auto" w:fill="auto"/>
        <w:tabs>
          <w:tab w:val="left" w:pos="1849"/>
        </w:tabs>
        <w:spacing w:line="240" w:lineRule="auto"/>
        <w:ind w:firstLine="709"/>
        <w:jc w:val="both"/>
        <w:rPr>
          <w:sz w:val="28"/>
          <w:szCs w:val="28"/>
        </w:rPr>
      </w:pPr>
      <w:r w:rsidRPr="004B3600">
        <w:rPr>
          <w:sz w:val="28"/>
          <w:szCs w:val="28"/>
          <w:lang w:eastAsia="ru-RU" w:bidi="ru-RU"/>
        </w:rPr>
        <w:t xml:space="preserve">2.1. </w:t>
      </w:r>
      <w:r w:rsidR="003A7758" w:rsidRPr="003A7758">
        <w:rPr>
          <w:sz w:val="28"/>
          <w:szCs w:val="28"/>
          <w:lang w:eastAsia="ru-RU" w:bidi="ru-RU"/>
        </w:rPr>
        <w:t>Проведение мониторинга розничных цен и наличия товаров осуществляется в следующей последовательности:</w:t>
      </w:r>
    </w:p>
    <w:p w:rsidR="00E77156" w:rsidRPr="004B3600" w:rsidRDefault="001A2B51" w:rsidP="00B753EA">
      <w:pPr>
        <w:pStyle w:val="1"/>
        <w:shd w:val="clear" w:color="auto" w:fill="auto"/>
        <w:tabs>
          <w:tab w:val="left" w:pos="2070"/>
        </w:tabs>
        <w:spacing w:line="240" w:lineRule="auto"/>
        <w:ind w:firstLine="709"/>
        <w:jc w:val="both"/>
        <w:rPr>
          <w:sz w:val="28"/>
          <w:szCs w:val="28"/>
        </w:rPr>
      </w:pPr>
      <w:r w:rsidRPr="004B3600">
        <w:rPr>
          <w:sz w:val="28"/>
          <w:szCs w:val="28"/>
          <w:lang w:eastAsia="ru-RU" w:bidi="ru-RU"/>
        </w:rPr>
        <w:t>2.1.1.</w:t>
      </w:r>
      <w:r w:rsidR="00ED09FF">
        <w:rPr>
          <w:sz w:val="28"/>
          <w:szCs w:val="28"/>
          <w:lang w:val="uk-UA" w:eastAsia="ru-RU" w:bidi="ru-RU"/>
        </w:rPr>
        <w:t> </w:t>
      </w:r>
      <w:r w:rsidR="003A7758" w:rsidRPr="003A7758">
        <w:rPr>
          <w:sz w:val="28"/>
          <w:szCs w:val="28"/>
          <w:lang w:eastAsia="ru-RU" w:bidi="ru-RU"/>
        </w:rPr>
        <w:t>Сбор данных о текущем уровне цен и наличия това</w:t>
      </w:r>
      <w:r w:rsidR="003A7758">
        <w:rPr>
          <w:sz w:val="28"/>
          <w:szCs w:val="28"/>
          <w:lang w:eastAsia="ru-RU" w:bidi="ru-RU"/>
        </w:rPr>
        <w:t>ров.</w:t>
      </w:r>
    </w:p>
    <w:p w:rsidR="00E77156" w:rsidRPr="004B3600" w:rsidRDefault="001A2B51" w:rsidP="004B3600">
      <w:pPr>
        <w:pStyle w:val="1"/>
        <w:shd w:val="clear" w:color="auto" w:fill="auto"/>
        <w:tabs>
          <w:tab w:val="left" w:pos="2070"/>
        </w:tabs>
        <w:spacing w:line="240" w:lineRule="auto"/>
        <w:ind w:firstLine="709"/>
        <w:jc w:val="both"/>
        <w:rPr>
          <w:sz w:val="28"/>
          <w:szCs w:val="28"/>
        </w:rPr>
      </w:pPr>
      <w:r w:rsidRPr="004B3600">
        <w:rPr>
          <w:sz w:val="28"/>
          <w:szCs w:val="28"/>
          <w:lang w:eastAsia="ru-RU" w:bidi="ru-RU"/>
        </w:rPr>
        <w:t xml:space="preserve">2.1.2. </w:t>
      </w:r>
      <w:r w:rsidR="003A7758" w:rsidRPr="003A7758">
        <w:rPr>
          <w:sz w:val="28"/>
          <w:szCs w:val="28"/>
          <w:lang w:eastAsia="ru-RU" w:bidi="ru-RU"/>
        </w:rPr>
        <w:t>Этап обработки данных.</w:t>
      </w:r>
    </w:p>
    <w:p w:rsidR="00E77156" w:rsidRPr="004B3600" w:rsidRDefault="001A2B51" w:rsidP="004B3600">
      <w:pPr>
        <w:pStyle w:val="1"/>
        <w:shd w:val="clear" w:color="auto" w:fill="auto"/>
        <w:tabs>
          <w:tab w:val="left" w:pos="2070"/>
        </w:tabs>
        <w:spacing w:line="240" w:lineRule="auto"/>
        <w:ind w:firstLine="709"/>
        <w:jc w:val="both"/>
        <w:rPr>
          <w:sz w:val="28"/>
          <w:szCs w:val="28"/>
        </w:rPr>
      </w:pPr>
      <w:r w:rsidRPr="004B3600">
        <w:rPr>
          <w:sz w:val="28"/>
          <w:szCs w:val="28"/>
          <w:lang w:eastAsia="ru-RU" w:bidi="ru-RU"/>
        </w:rPr>
        <w:t>2.1.3.</w:t>
      </w:r>
      <w:r w:rsidR="00ED09FF">
        <w:rPr>
          <w:sz w:val="28"/>
          <w:szCs w:val="28"/>
          <w:lang w:val="uk-UA" w:eastAsia="ru-RU" w:bidi="ru-RU"/>
        </w:rPr>
        <w:t> </w:t>
      </w:r>
      <w:r w:rsidR="0027386A" w:rsidRPr="0027386A">
        <w:rPr>
          <w:sz w:val="28"/>
          <w:szCs w:val="28"/>
          <w:lang w:eastAsia="ru-RU" w:bidi="ru-RU"/>
        </w:rPr>
        <w:t>Этап отчетности.</w:t>
      </w:r>
    </w:p>
    <w:p w:rsidR="00E77156" w:rsidRDefault="00D20DF0" w:rsidP="004B3600">
      <w:pPr>
        <w:pStyle w:val="1"/>
        <w:shd w:val="clear" w:color="auto" w:fill="auto"/>
        <w:tabs>
          <w:tab w:val="left" w:pos="163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 xml:space="preserve">2.2. </w:t>
      </w:r>
      <w:r w:rsidR="0027386A" w:rsidRPr="0027386A">
        <w:rPr>
          <w:sz w:val="28"/>
          <w:szCs w:val="28"/>
          <w:lang w:eastAsia="ru-RU" w:bidi="ru-RU"/>
        </w:rPr>
        <w:t>Основаниями для проведения мониторинга розничных цен и наличия товаров является:</w:t>
      </w:r>
    </w:p>
    <w:p w:rsidR="0027386A" w:rsidRDefault="0027386A" w:rsidP="004B3600">
      <w:pPr>
        <w:pStyle w:val="1"/>
        <w:shd w:val="clear" w:color="auto" w:fill="auto"/>
        <w:tabs>
          <w:tab w:val="left" w:pos="163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2.2.1.</w:t>
      </w:r>
      <w:r w:rsidR="00E550CD" w:rsidRPr="00E550CD">
        <w:t xml:space="preserve"> </w:t>
      </w:r>
      <w:proofErr w:type="gramStart"/>
      <w:r w:rsidR="00E550CD" w:rsidRPr="00E550CD">
        <w:rPr>
          <w:sz w:val="28"/>
          <w:szCs w:val="28"/>
          <w:lang w:eastAsia="ru-RU" w:bidi="ru-RU"/>
        </w:rPr>
        <w:t xml:space="preserve">Утверждение Правительством Луганской Народной Республики цен и (или) их предельных уровней на перечень товаров, на которые устанавливаются цены и (или) их предельные уровни, при их реализации на объектах торговли Луганской Народной Республики юридическими лицами и индивидуальными предпринимателями, а также исполнение обязанностей по обеспечению постоянного наличия в продаже товаров, на которые в соответствии с </w:t>
      </w:r>
      <w:r w:rsidR="00E550CD" w:rsidRPr="00E550CD">
        <w:rPr>
          <w:sz w:val="28"/>
          <w:szCs w:val="28"/>
          <w:lang w:eastAsia="ru-RU" w:bidi="ru-RU"/>
        </w:rPr>
        <w:lastRenderedPageBreak/>
        <w:t xml:space="preserve">нормативными правовыми актами установлены цены (тарифы) </w:t>
      </w:r>
      <w:r w:rsidR="00E550CD">
        <w:rPr>
          <w:sz w:val="28"/>
          <w:szCs w:val="28"/>
          <w:lang w:eastAsia="ru-RU" w:bidi="ru-RU"/>
        </w:rPr>
        <w:t xml:space="preserve">  </w:t>
      </w:r>
      <w:r w:rsidR="00E550CD" w:rsidRPr="00E550CD">
        <w:rPr>
          <w:sz w:val="28"/>
          <w:szCs w:val="28"/>
          <w:lang w:eastAsia="ru-RU" w:bidi="ru-RU"/>
        </w:rPr>
        <w:t>и</w:t>
      </w:r>
      <w:proofErr w:type="gramEnd"/>
      <w:r w:rsidR="00E550CD" w:rsidRPr="00E550CD">
        <w:rPr>
          <w:sz w:val="28"/>
          <w:szCs w:val="28"/>
          <w:lang w:eastAsia="ru-RU" w:bidi="ru-RU"/>
        </w:rPr>
        <w:t xml:space="preserve"> / или их предельные уровни.</w:t>
      </w:r>
    </w:p>
    <w:p w:rsidR="00C94A8F" w:rsidRPr="004B3600" w:rsidRDefault="00C94A8F" w:rsidP="004B3600">
      <w:pPr>
        <w:pStyle w:val="1"/>
        <w:shd w:val="clear" w:color="auto" w:fill="auto"/>
        <w:tabs>
          <w:tab w:val="left" w:pos="163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2.2.2.</w:t>
      </w:r>
      <w:r w:rsidRPr="00C94A8F">
        <w:t xml:space="preserve"> </w:t>
      </w:r>
      <w:proofErr w:type="gramStart"/>
      <w:r w:rsidRPr="00C94A8F">
        <w:rPr>
          <w:sz w:val="28"/>
          <w:szCs w:val="28"/>
          <w:lang w:eastAsia="ru-RU" w:bidi="ru-RU"/>
        </w:rPr>
        <w:t>Рассмотрение или предварительная проверка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о фактах превышения цен и (или) их предельных уровней на перечень товаров, на которые устанавливаются цены и (или) их предельные уровни, при их реализации на объектах торговли Луганской</w:t>
      </w:r>
      <w:r>
        <w:rPr>
          <w:sz w:val="28"/>
          <w:szCs w:val="28"/>
          <w:lang w:eastAsia="ru-RU" w:bidi="ru-RU"/>
        </w:rPr>
        <w:t xml:space="preserve"> </w:t>
      </w:r>
      <w:r w:rsidRPr="00C94A8F">
        <w:rPr>
          <w:sz w:val="28"/>
          <w:szCs w:val="28"/>
          <w:lang w:eastAsia="ru-RU" w:bidi="ru-RU"/>
        </w:rPr>
        <w:t>Народной Республики юридическими лицами и индивидуальными</w:t>
      </w:r>
      <w:proofErr w:type="gramEnd"/>
      <w:r w:rsidRPr="00C94A8F">
        <w:rPr>
          <w:sz w:val="28"/>
          <w:szCs w:val="28"/>
          <w:lang w:eastAsia="ru-RU" w:bidi="ru-RU"/>
        </w:rPr>
        <w:t xml:space="preserve"> предпринимателями.</w:t>
      </w:r>
    </w:p>
    <w:p w:rsidR="00A74996" w:rsidRDefault="00D20DF0" w:rsidP="004B3600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 xml:space="preserve">2.3. </w:t>
      </w:r>
      <w:r w:rsidR="00A74996" w:rsidRPr="00A74996">
        <w:rPr>
          <w:sz w:val="28"/>
          <w:szCs w:val="28"/>
          <w:lang w:eastAsia="ru-RU" w:bidi="ru-RU"/>
        </w:rPr>
        <w:t>Критериями предмета мониторинга являются:</w:t>
      </w:r>
    </w:p>
    <w:p w:rsidR="00473565" w:rsidRDefault="00473565" w:rsidP="004B3600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2.3.1.</w:t>
      </w:r>
      <w:r w:rsidRPr="00473565">
        <w:t xml:space="preserve"> </w:t>
      </w:r>
      <w:r w:rsidRPr="00473565">
        <w:rPr>
          <w:sz w:val="28"/>
          <w:szCs w:val="28"/>
          <w:lang w:eastAsia="ru-RU" w:bidi="ru-RU"/>
        </w:rPr>
        <w:t>Реализация товаров на объекте розничной торговли осуществляется конечному потребителю.</w:t>
      </w:r>
    </w:p>
    <w:p w:rsidR="00473565" w:rsidRDefault="00473565" w:rsidP="004B3600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2.3.2.</w:t>
      </w:r>
      <w:r w:rsidRPr="00473565">
        <w:t xml:space="preserve"> </w:t>
      </w:r>
      <w:r w:rsidRPr="00473565">
        <w:rPr>
          <w:sz w:val="28"/>
          <w:szCs w:val="28"/>
          <w:lang w:eastAsia="ru-RU" w:bidi="ru-RU"/>
        </w:rPr>
        <w:t>Реализация на объекте розничной торговли товаров, включенных в перечень, на которые устанавливаются Правительством Луганской Народной Республики цены и (или) их предельные уровни, соответствует постоянному ассортименту и специализации торгового объекта.</w:t>
      </w:r>
    </w:p>
    <w:p w:rsidR="002C189B" w:rsidRDefault="00D20DF0" w:rsidP="00CF587F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 xml:space="preserve">2.4. </w:t>
      </w:r>
      <w:r w:rsidR="00CF587F" w:rsidRPr="00CF587F">
        <w:rPr>
          <w:sz w:val="28"/>
          <w:szCs w:val="28"/>
          <w:lang w:eastAsia="ru-RU" w:bidi="ru-RU"/>
        </w:rPr>
        <w:t>Процесс осуществления мониторинга цен на товары, включенные в перечень товаров и их постоянного наличия, на которые устанавливаются цены и (или) их предельные уровни, при их реализации на объектах торговли Луганской Народной Республики, должен соответствовать следующим параметрам:</w:t>
      </w:r>
    </w:p>
    <w:p w:rsidR="002C189B" w:rsidRDefault="00D20DF0" w:rsidP="002C189B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 xml:space="preserve">2.4.1. </w:t>
      </w:r>
      <w:r w:rsidR="002C189B" w:rsidRPr="002C189B">
        <w:rPr>
          <w:sz w:val="28"/>
          <w:szCs w:val="28"/>
          <w:lang w:eastAsia="ru-RU" w:bidi="ru-RU"/>
        </w:rPr>
        <w:t>Сбор данных о ценах не должен препятствовать торговому процессу.</w:t>
      </w:r>
    </w:p>
    <w:p w:rsidR="00E77156" w:rsidRPr="004B3600" w:rsidRDefault="00D20DF0" w:rsidP="002C189B">
      <w:pPr>
        <w:pStyle w:val="1"/>
        <w:shd w:val="clear" w:color="auto" w:fill="auto"/>
        <w:tabs>
          <w:tab w:val="left" w:pos="1634"/>
        </w:tabs>
        <w:spacing w:line="240" w:lineRule="auto"/>
        <w:ind w:firstLine="709"/>
        <w:jc w:val="both"/>
        <w:rPr>
          <w:sz w:val="28"/>
          <w:szCs w:val="28"/>
        </w:rPr>
      </w:pPr>
      <w:r w:rsidRPr="004B3600">
        <w:rPr>
          <w:sz w:val="28"/>
          <w:szCs w:val="28"/>
          <w:lang w:eastAsia="ru-RU" w:bidi="ru-RU"/>
        </w:rPr>
        <w:t xml:space="preserve">2.4.2. </w:t>
      </w:r>
      <w:r w:rsidR="002C189B" w:rsidRPr="002C189B">
        <w:rPr>
          <w:sz w:val="28"/>
          <w:szCs w:val="28"/>
          <w:lang w:eastAsia="ru-RU" w:bidi="ru-RU"/>
        </w:rPr>
        <w:t>При сборе данных о ценах используется цена товара, который находится в свободной реализации на потребительском рынке.</w:t>
      </w:r>
    </w:p>
    <w:p w:rsidR="009216F3" w:rsidRDefault="00831FDE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4B3600">
        <w:rPr>
          <w:sz w:val="28"/>
          <w:szCs w:val="28"/>
          <w:lang w:eastAsia="ru-RU" w:bidi="ru-RU"/>
        </w:rPr>
        <w:t>2.5.</w:t>
      </w:r>
      <w:r w:rsidR="00732902">
        <w:rPr>
          <w:sz w:val="28"/>
          <w:szCs w:val="28"/>
          <w:lang w:val="uk-UA" w:eastAsia="ru-RU" w:bidi="ru-RU"/>
        </w:rPr>
        <w:t> </w:t>
      </w:r>
      <w:r w:rsidR="009216F3" w:rsidRPr="009216F3">
        <w:rPr>
          <w:sz w:val="28"/>
          <w:szCs w:val="28"/>
          <w:lang w:eastAsia="ru-RU" w:bidi="ru-RU"/>
        </w:rPr>
        <w:t xml:space="preserve">Уполномоченное лицо фиксирует данные о ценах в листе мониторинга цен на товары, включенные в перечень товаров, на которые устанавливаются цены и (или) их предельные уровни, при их реализации на объектах торговли Луганской Народной Республики (далее – лист мониторинга) согласно приложению.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В лист мониторинга вносятся: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дата и время осуществления мониторинга цен на товары и их наличия;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наименование хозяйствующего субъекта;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наименование объекта розничной торговли;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фактический адрес объекта розничной торговли;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ИНН / КПП субъекта хозяйствования;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наименование товара в соответствии с перечнем товаров, на которые устанавливаются цены и (или) их предельные уровни, при их реализации в объектах торговли Луганской Народной Республики;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proofErr w:type="gramStart"/>
      <w:r w:rsidRPr="009216F3">
        <w:rPr>
          <w:sz w:val="28"/>
          <w:szCs w:val="28"/>
          <w:lang w:eastAsia="ru-RU" w:bidi="ru-RU"/>
        </w:rPr>
        <w:t xml:space="preserve">- характеристика товара (вид, сорт, категория, способ изготовления (обработки), массовая доля жирности, упаковка); </w:t>
      </w:r>
      <w:proofErr w:type="gramEnd"/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единица измерения; - установленная цена и (или) предельный уровень цены, руб.;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цена на момент мониторинга, руб.;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производитель, марка товара; </w:t>
      </w:r>
    </w:p>
    <w:p w:rsidR="009216F3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  <w:lang w:eastAsia="ru-RU" w:bidi="ru-RU"/>
        </w:rPr>
      </w:pPr>
      <w:r w:rsidRPr="009216F3">
        <w:rPr>
          <w:sz w:val="28"/>
          <w:szCs w:val="28"/>
          <w:lang w:eastAsia="ru-RU" w:bidi="ru-RU"/>
        </w:rPr>
        <w:t xml:space="preserve">- отклонение от предельных установленных цен, руб.; </w:t>
      </w:r>
    </w:p>
    <w:p w:rsidR="00E77156" w:rsidRPr="004B3600" w:rsidRDefault="009216F3" w:rsidP="004B3600">
      <w:pPr>
        <w:pStyle w:val="1"/>
        <w:shd w:val="clear" w:color="auto" w:fill="auto"/>
        <w:tabs>
          <w:tab w:val="left" w:pos="1850"/>
        </w:tabs>
        <w:spacing w:line="240" w:lineRule="auto"/>
        <w:ind w:firstLine="709"/>
        <w:jc w:val="both"/>
        <w:rPr>
          <w:sz w:val="28"/>
          <w:szCs w:val="28"/>
        </w:rPr>
      </w:pPr>
      <w:r w:rsidRPr="009216F3">
        <w:rPr>
          <w:sz w:val="28"/>
          <w:szCs w:val="28"/>
          <w:lang w:eastAsia="ru-RU" w:bidi="ru-RU"/>
        </w:rPr>
        <w:t>- постоянное наличие товаров данной категории.</w:t>
      </w:r>
    </w:p>
    <w:p w:rsidR="00E77156" w:rsidRPr="004B3600" w:rsidRDefault="00CB5529" w:rsidP="006A652D">
      <w:pPr>
        <w:pStyle w:val="1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CB5529">
        <w:rPr>
          <w:sz w:val="28"/>
          <w:szCs w:val="28"/>
          <w:lang w:eastAsia="ru-RU" w:bidi="ru-RU"/>
        </w:rPr>
        <w:t xml:space="preserve">В случае выявления нарушений, выразившихся в завышении </w:t>
      </w:r>
      <w:r w:rsidRPr="00CB5529">
        <w:rPr>
          <w:sz w:val="28"/>
          <w:szCs w:val="28"/>
          <w:lang w:eastAsia="ru-RU" w:bidi="ru-RU"/>
        </w:rPr>
        <w:lastRenderedPageBreak/>
        <w:t>установленных нормативными правовыми актами Луганской Народной Республики цен (тарифов) на товары и / или предельных уровней таких цен (тарифов), привлекают к административной ответственности, предусмотренной положениями Кодекса Российской Федерации об административных правонарушениях и Закона № 26-I.</w:t>
      </w:r>
      <w:r w:rsidR="006A652D" w:rsidRPr="004B3600">
        <w:rPr>
          <w:sz w:val="28"/>
          <w:szCs w:val="28"/>
          <w:lang w:eastAsia="ru-RU" w:bidi="ru-RU"/>
        </w:rPr>
        <w:t xml:space="preserve"> </w:t>
      </w:r>
    </w:p>
    <w:p w:rsidR="00FE37D4" w:rsidRDefault="00FE37D4" w:rsidP="00FE37D4">
      <w:pPr>
        <w:pStyle w:val="1"/>
        <w:numPr>
          <w:ilvl w:val="2"/>
          <w:numId w:val="12"/>
        </w:numPr>
        <w:shd w:val="clear" w:color="auto" w:fill="auto"/>
        <w:tabs>
          <w:tab w:val="left" w:pos="184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E37D4">
        <w:rPr>
          <w:sz w:val="28"/>
          <w:szCs w:val="28"/>
          <w:lang w:eastAsia="ru-RU" w:bidi="ru-RU"/>
        </w:rPr>
        <w:t>Для фиксации уполномоченным лицом доказательств нарушений обязательных требований используется фотосьемка, аудио - и видеозапись, иные способы фиксации доказательств.</w:t>
      </w:r>
    </w:p>
    <w:p w:rsidR="00F5623B" w:rsidRPr="00F5623B" w:rsidRDefault="00F5623B" w:rsidP="00F5623B">
      <w:pPr>
        <w:pStyle w:val="1"/>
        <w:numPr>
          <w:ilvl w:val="2"/>
          <w:numId w:val="12"/>
        </w:numPr>
        <w:tabs>
          <w:tab w:val="left" w:pos="1840"/>
        </w:tabs>
        <w:ind w:left="0" w:firstLine="709"/>
        <w:jc w:val="both"/>
        <w:rPr>
          <w:sz w:val="28"/>
          <w:szCs w:val="28"/>
        </w:rPr>
      </w:pPr>
      <w:r w:rsidRPr="00F5623B">
        <w:rPr>
          <w:sz w:val="28"/>
          <w:szCs w:val="28"/>
        </w:rPr>
        <w:t>В случае не допуска и / или препятствования в документировании правонарушения, уполномоченные лица составляют соответствующий акт согласно приложению.</w:t>
      </w:r>
    </w:p>
    <w:p w:rsidR="00F5623B" w:rsidRDefault="006B59D9" w:rsidP="006B59D9">
      <w:pPr>
        <w:pStyle w:val="1"/>
        <w:shd w:val="clear" w:color="auto" w:fill="auto"/>
        <w:tabs>
          <w:tab w:val="left" w:pos="184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3B" w:rsidRPr="00F5623B">
        <w:rPr>
          <w:sz w:val="28"/>
          <w:szCs w:val="28"/>
        </w:rPr>
        <w:t>Лица, не допускающие и / или препятствующие проведению оформления материалов правонарушения, несут ответственность в соответствии с действующим законодательством.</w:t>
      </w:r>
    </w:p>
    <w:p w:rsidR="006B59D9" w:rsidRDefault="006B59D9" w:rsidP="006B59D9">
      <w:pPr>
        <w:pStyle w:val="1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B59D9">
        <w:rPr>
          <w:sz w:val="28"/>
          <w:szCs w:val="28"/>
        </w:rPr>
        <w:t>Фиксация выявленных административных правонарушений производится путем составления протокола об административных правонарушениях, ответственность за которые предусмотрена Законом № 26-I.</w:t>
      </w:r>
    </w:p>
    <w:p w:rsidR="00A11B49" w:rsidRDefault="00A11B49" w:rsidP="00A11B49">
      <w:pPr>
        <w:pStyle w:val="1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11B49">
        <w:rPr>
          <w:sz w:val="28"/>
          <w:szCs w:val="28"/>
        </w:rPr>
        <w:t>Протокол об административном правонарушении с приложением листа мониторинга, фотоматериалов и иных подтверждающих правонарушение документов направляется в уполномоченный орган для рассмотрения дела об административном правонарушении.</w:t>
      </w:r>
    </w:p>
    <w:p w:rsidR="00FE37D4" w:rsidRDefault="00FE37D4" w:rsidP="00321FE1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E37D4" w:rsidRPr="00262C20" w:rsidRDefault="00262C20" w:rsidP="00262C20">
      <w:pPr>
        <w:pStyle w:val="a7"/>
        <w:ind w:left="45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3. </w:t>
      </w:r>
      <w:r w:rsidRPr="00262C20">
        <w:rPr>
          <w:rFonts w:ascii="Times New Roman" w:hAnsi="Times New Roman" w:cs="Times New Roman"/>
          <w:b/>
          <w:sz w:val="28"/>
          <w:szCs w:val="28"/>
          <w:lang w:bidi="ru-RU"/>
        </w:rPr>
        <w:t>Права и обязанности юридических лиц и индивидуальных предпринимателей</w:t>
      </w:r>
    </w:p>
    <w:p w:rsidR="00FE37D4" w:rsidRDefault="00FE37D4" w:rsidP="00321FE1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E37D4" w:rsidRDefault="00880374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</w:t>
      </w:r>
      <w:r w:rsidRPr="00880374">
        <w:t xml:space="preserve"> </w:t>
      </w:r>
      <w:r w:rsidRPr="00880374">
        <w:rPr>
          <w:rFonts w:ascii="Times New Roman" w:hAnsi="Times New Roman" w:cs="Times New Roman"/>
          <w:sz w:val="28"/>
          <w:szCs w:val="28"/>
          <w:lang w:bidi="ru-RU"/>
        </w:rPr>
        <w:t>Субъекты хозяйствования, либо их законные представители при проведении мониторинга имеют право:</w:t>
      </w:r>
    </w:p>
    <w:p w:rsidR="00F120A4" w:rsidRDefault="00F120A4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3.1.1.</w:t>
      </w:r>
      <w:r w:rsidRPr="00F120A4">
        <w:t xml:space="preserve"> </w:t>
      </w:r>
      <w:r w:rsidRPr="00F120A4">
        <w:rPr>
          <w:rFonts w:ascii="Times New Roman" w:hAnsi="Times New Roman" w:cs="Times New Roman"/>
          <w:sz w:val="28"/>
          <w:szCs w:val="28"/>
          <w:lang w:bidi="ru-RU"/>
        </w:rPr>
        <w:t>Получать от уполномоченных лиц, проводящих мониторинг, информацию, которая относится к предмету мониторинга и предоставление которой предусмотрено действующим законодательством.</w:t>
      </w:r>
    </w:p>
    <w:p w:rsidR="00E506C0" w:rsidRDefault="00E506C0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3.1.2.</w:t>
      </w:r>
      <w:r w:rsidRPr="00E506C0">
        <w:t xml:space="preserve"> </w:t>
      </w:r>
      <w:r w:rsidRPr="00E506C0">
        <w:rPr>
          <w:rFonts w:ascii="Times New Roman" w:hAnsi="Times New Roman" w:cs="Times New Roman"/>
          <w:sz w:val="28"/>
          <w:szCs w:val="28"/>
          <w:lang w:bidi="ru-RU"/>
        </w:rPr>
        <w:t>Ознакомления с результатами мониторинга.</w:t>
      </w:r>
    </w:p>
    <w:p w:rsidR="00E506C0" w:rsidRDefault="00E506C0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3.1.3.</w:t>
      </w:r>
      <w:r w:rsidRPr="00E506C0">
        <w:t xml:space="preserve"> </w:t>
      </w:r>
      <w:r w:rsidRPr="00E506C0">
        <w:rPr>
          <w:rFonts w:ascii="Times New Roman" w:hAnsi="Times New Roman" w:cs="Times New Roman"/>
          <w:sz w:val="28"/>
          <w:szCs w:val="28"/>
          <w:lang w:bidi="ru-RU"/>
        </w:rPr>
        <w:t>Представить объяснения и замечания по результатам проведения мониторинга.</w:t>
      </w:r>
    </w:p>
    <w:p w:rsidR="00824CE4" w:rsidRDefault="00824CE4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3.2.</w:t>
      </w:r>
      <w:r w:rsidRPr="00824CE4">
        <w:t xml:space="preserve"> </w:t>
      </w:r>
      <w:r w:rsidRPr="00824CE4">
        <w:rPr>
          <w:rFonts w:ascii="Times New Roman" w:hAnsi="Times New Roman" w:cs="Times New Roman"/>
          <w:sz w:val="28"/>
          <w:szCs w:val="28"/>
          <w:lang w:bidi="ru-RU"/>
        </w:rPr>
        <w:t>В случае выявления нарушений уполномоченными лицами и привлечения к административной ответственности, лицо, в отношении которого ведется производство по делу об административном правонарушении, имеет права согласно ст. 25.1 Кодекса Российской Федерации об административных правонарушениях от 30.12.2001 № 195-ФЗ (с изменениями и дополнениями).</w:t>
      </w:r>
    </w:p>
    <w:p w:rsidR="00824CE4" w:rsidRDefault="00824CE4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3.3.</w:t>
      </w:r>
      <w:r w:rsidRPr="00824CE4">
        <w:t xml:space="preserve"> </w:t>
      </w:r>
      <w:r w:rsidRPr="00824CE4">
        <w:rPr>
          <w:rFonts w:ascii="Times New Roman" w:hAnsi="Times New Roman" w:cs="Times New Roman"/>
          <w:sz w:val="28"/>
          <w:szCs w:val="28"/>
          <w:lang w:bidi="ru-RU"/>
        </w:rPr>
        <w:t>Субъекты хозяйствования по требованию уполномоченного лица, проводящего мониторинг, в случае выявления нарушений обязаны:</w:t>
      </w:r>
    </w:p>
    <w:p w:rsidR="0007243E" w:rsidRDefault="0007243E" w:rsidP="00A2568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3.3.1.</w:t>
      </w:r>
      <w:r w:rsidRPr="0007243E">
        <w:t xml:space="preserve"> </w:t>
      </w:r>
      <w:r w:rsidRPr="0007243E">
        <w:rPr>
          <w:rFonts w:ascii="Times New Roman" w:hAnsi="Times New Roman" w:cs="Times New Roman"/>
          <w:sz w:val="28"/>
          <w:szCs w:val="28"/>
          <w:lang w:bidi="ru-RU"/>
        </w:rPr>
        <w:t>Присутствовать при составлении административных материалов или обеспечить присутствие уполномоченных законных представителей.</w:t>
      </w:r>
    </w:p>
    <w:p w:rsidR="00355AA2" w:rsidRDefault="0007243E" w:rsidP="00920352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3.3.2.</w:t>
      </w:r>
      <w:r w:rsidRPr="0007243E">
        <w:t xml:space="preserve"> </w:t>
      </w:r>
      <w:r w:rsidRPr="0007243E">
        <w:rPr>
          <w:rFonts w:ascii="Times New Roman" w:hAnsi="Times New Roman" w:cs="Times New Roman"/>
          <w:sz w:val="28"/>
          <w:szCs w:val="28"/>
          <w:lang w:bidi="ru-RU"/>
        </w:rPr>
        <w:t>Обеспечить доступ на территорию, используемую субъектом хозяйствования (здания, строения, сооружения, помещения и т.п.), и предоставление необходимых сведений, документов для ведения торговой деятельности уполномоченным лицам.</w:t>
      </w:r>
    </w:p>
    <w:p w:rsidR="008D684D" w:rsidRPr="004B3600" w:rsidRDefault="008D684D" w:rsidP="00321FE1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3600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 к Порядку</w:t>
      </w:r>
    </w:p>
    <w:p w:rsidR="00793D98" w:rsidRPr="00793D98" w:rsidRDefault="00793D98" w:rsidP="00793D98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D98">
        <w:rPr>
          <w:rFonts w:ascii="Times New Roman" w:hAnsi="Times New Roman" w:cs="Times New Roman"/>
          <w:sz w:val="28"/>
          <w:szCs w:val="28"/>
          <w:lang w:bidi="ru-RU"/>
        </w:rPr>
        <w:t>реализаци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полномочий в области контроля 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>предельных уровней цен (тарифов) на товары, включенные в перечень, утвержденный постановлением Правительства Луганской Народной Р</w:t>
      </w:r>
      <w:r w:rsidR="00B555C6">
        <w:rPr>
          <w:rFonts w:ascii="Times New Roman" w:hAnsi="Times New Roman" w:cs="Times New Roman"/>
          <w:sz w:val="28"/>
          <w:szCs w:val="28"/>
          <w:lang w:bidi="ru-RU"/>
        </w:rPr>
        <w:t>еспублики от 02.02.2024 № 19/24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муниципального образования Лутугинский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 xml:space="preserve">округ </w:t>
      </w:r>
    </w:p>
    <w:p w:rsidR="00793D98" w:rsidRDefault="00793D98" w:rsidP="00793D98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93D98">
        <w:rPr>
          <w:rFonts w:ascii="Times New Roman" w:hAnsi="Times New Roman" w:cs="Times New Roman"/>
          <w:sz w:val="28"/>
          <w:szCs w:val="28"/>
          <w:lang w:bidi="ru-RU"/>
        </w:rPr>
        <w:t xml:space="preserve">Луганской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 xml:space="preserve">Народной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Pr="00793D98">
        <w:rPr>
          <w:rFonts w:ascii="Times New Roman" w:hAnsi="Times New Roman" w:cs="Times New Roman"/>
          <w:sz w:val="28"/>
          <w:szCs w:val="28"/>
          <w:lang w:bidi="ru-RU"/>
        </w:rPr>
        <w:t>Республики</w:t>
      </w:r>
    </w:p>
    <w:p w:rsidR="008D684D" w:rsidRPr="004B3600" w:rsidRDefault="008D684D" w:rsidP="00793D98">
      <w:pPr>
        <w:ind w:lef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3600">
        <w:rPr>
          <w:rFonts w:ascii="Times New Roman" w:hAnsi="Times New Roman" w:cs="Times New Roman"/>
          <w:sz w:val="28"/>
          <w:szCs w:val="28"/>
          <w:lang w:bidi="ru-RU"/>
        </w:rPr>
        <w:t>от «__» ________ 20__    № ___________</w:t>
      </w:r>
    </w:p>
    <w:p w:rsidR="005765DC" w:rsidRPr="004B3600" w:rsidRDefault="005765DC" w:rsidP="004B3600">
      <w:pPr>
        <w:ind w:left="4536"/>
        <w:rPr>
          <w:rFonts w:ascii="Times New Roman" w:hAnsi="Times New Roman" w:cs="Times New Roman"/>
          <w:sz w:val="28"/>
          <w:szCs w:val="28"/>
          <w:lang w:bidi="ru-RU"/>
        </w:rPr>
      </w:pPr>
    </w:p>
    <w:p w:rsidR="00C94F17" w:rsidRPr="004B3600" w:rsidRDefault="00C94F17" w:rsidP="004B3600">
      <w:pPr>
        <w:ind w:left="4536"/>
        <w:rPr>
          <w:rFonts w:ascii="Times New Roman" w:hAnsi="Times New Roman" w:cs="Times New Roman"/>
          <w:sz w:val="28"/>
          <w:szCs w:val="28"/>
          <w:lang w:bidi="ru-RU"/>
        </w:rPr>
      </w:pPr>
    </w:p>
    <w:p w:rsidR="00B555C6" w:rsidRPr="00B555C6" w:rsidRDefault="005765DC" w:rsidP="00B555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4B3600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Формы документов, </w:t>
      </w:r>
      <w:r w:rsidRPr="004B3600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br/>
        <w:t xml:space="preserve">используемые при </w:t>
      </w:r>
      <w:r w:rsidR="00B555C6" w:rsidRP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реализации полномочий в области контроля предельных уровней цен (тарифов) на товары, включенные в перечень, утвержденный постановлением Правительства Луганской Народной Р</w:t>
      </w:r>
      <w:r w:rsid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еспублики от 02.02.2024 № 19/24</w:t>
      </w:r>
      <w:r w:rsidR="00B555C6" w:rsidRP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 на территории муниципальног</w:t>
      </w:r>
      <w:r w:rsid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о образова</w:t>
      </w:r>
      <w:r w:rsidR="00355AA2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ния Лутугинский </w:t>
      </w:r>
      <w:r w:rsid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муниципальный </w:t>
      </w:r>
      <w:r w:rsidR="00B555C6" w:rsidRP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округ </w:t>
      </w:r>
    </w:p>
    <w:p w:rsidR="00937878" w:rsidRPr="004B3600" w:rsidRDefault="00B555C6" w:rsidP="00B555C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Луганской</w:t>
      </w:r>
      <w:r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 Народной </w:t>
      </w:r>
      <w:r w:rsidRPr="00B555C6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Республики</w:t>
      </w:r>
    </w:p>
    <w:p w:rsidR="00605BB1" w:rsidRDefault="00605BB1" w:rsidP="0083720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:rsidR="00885005" w:rsidRPr="004B3600" w:rsidRDefault="00885005" w:rsidP="0083720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:rsidR="000B26CF" w:rsidRDefault="000B26CF" w:rsidP="000B26C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Лист мониторинга цен на товары, включенные в перечень товаров, на которые устанавливаются цены и (или) их предельные уровни, при их реализации на объектах торговли Луганской Народной Республики. </w:t>
      </w:r>
    </w:p>
    <w:p w:rsidR="0055451B" w:rsidRPr="004B3600" w:rsidRDefault="000B26CF" w:rsidP="000B26CF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2. Акт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к проведению мероприятий, связанных с соблюдением субъектами хозяйствования установленных предельных цен на значимые продовольственные товары.</w:t>
      </w:r>
    </w:p>
    <w:p w:rsidR="00EB58C8" w:rsidRPr="004B3600" w:rsidRDefault="00EB58C8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EB58C8" w:rsidRPr="004B3600" w:rsidRDefault="00EB58C8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05132E" w:rsidRDefault="0005132E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82426F" w:rsidRDefault="0082426F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5611DD" w:rsidRDefault="005611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  <w:lang w:eastAsia="ru-RU" w:bidi="ru-RU"/>
        </w:rPr>
      </w:pPr>
    </w:p>
    <w:p w:rsidR="00DB333C" w:rsidRDefault="00DB333C" w:rsidP="005611D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DB333C" w:rsidRDefault="00DB333C" w:rsidP="005611D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611DD" w:rsidRPr="005A71B6" w:rsidRDefault="005611DD" w:rsidP="00561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B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Администрация </w:t>
      </w:r>
      <w:r w:rsidRPr="005A71B6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</w:t>
      </w:r>
    </w:p>
    <w:p w:rsidR="005611DD" w:rsidRPr="004B3600" w:rsidRDefault="005611DD" w:rsidP="00561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B6">
        <w:rPr>
          <w:rFonts w:ascii="Times New Roman" w:hAnsi="Times New Roman" w:cs="Times New Roman"/>
          <w:sz w:val="28"/>
          <w:szCs w:val="28"/>
        </w:rPr>
        <w:t>Лутугинский муниципальный</w:t>
      </w:r>
      <w:r w:rsidRPr="004B3600">
        <w:rPr>
          <w:rFonts w:ascii="Times New Roman" w:hAnsi="Times New Roman" w:cs="Times New Roman"/>
          <w:sz w:val="28"/>
          <w:szCs w:val="28"/>
        </w:rPr>
        <w:t xml:space="preserve"> округ Луганской Народной Республики</w:t>
      </w:r>
    </w:p>
    <w:p w:rsidR="00321FE1" w:rsidRDefault="00321FE1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21FE1" w:rsidRDefault="005611DD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ЛИСТ МОНИТОРИНГА</w:t>
      </w:r>
    </w:p>
    <w:p w:rsidR="003B1C6F" w:rsidRDefault="003B1C6F" w:rsidP="005611DD">
      <w:pPr>
        <w:pStyle w:val="1"/>
        <w:tabs>
          <w:tab w:val="left" w:leader="underscore" w:pos="2568"/>
        </w:tabs>
        <w:spacing w:line="240" w:lineRule="auto"/>
        <w:jc w:val="center"/>
        <w:rPr>
          <w:bCs/>
          <w:lang w:eastAsia="ru-RU" w:bidi="ru-RU"/>
        </w:rPr>
      </w:pPr>
    </w:p>
    <w:p w:rsidR="005611DD" w:rsidRPr="005611DD" w:rsidRDefault="005611DD" w:rsidP="005611DD">
      <w:pPr>
        <w:pStyle w:val="1"/>
        <w:tabs>
          <w:tab w:val="left" w:leader="underscore" w:pos="2568"/>
        </w:tabs>
        <w:spacing w:line="240" w:lineRule="auto"/>
        <w:jc w:val="center"/>
        <w:rPr>
          <w:bCs/>
          <w:lang w:eastAsia="ru-RU" w:bidi="ru-RU"/>
        </w:rPr>
      </w:pPr>
      <w:r w:rsidRPr="005611DD">
        <w:rPr>
          <w:bCs/>
          <w:lang w:eastAsia="ru-RU" w:bidi="ru-RU"/>
        </w:rPr>
        <w:t>цен на товары, включенные в перечень товаров, на которые устанавливаются цены и (или) их предельные уровни,</w:t>
      </w:r>
    </w:p>
    <w:p w:rsidR="005611DD" w:rsidRPr="005611DD" w:rsidRDefault="005611DD" w:rsidP="005611DD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Cs/>
          <w:lang w:eastAsia="ru-RU" w:bidi="ru-RU"/>
        </w:rPr>
      </w:pPr>
      <w:r w:rsidRPr="005611DD">
        <w:rPr>
          <w:bCs/>
          <w:lang w:eastAsia="ru-RU" w:bidi="ru-RU"/>
        </w:rPr>
        <w:t>при их реализации на объектах торговли Луганской Народной Республики</w:t>
      </w:r>
    </w:p>
    <w:p w:rsidR="00321FE1" w:rsidRPr="005611DD" w:rsidRDefault="00321FE1" w:rsidP="005611DD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Cs/>
          <w:sz w:val="28"/>
          <w:szCs w:val="28"/>
          <w:lang w:eastAsia="ru-RU" w:bidi="ru-RU"/>
        </w:rPr>
      </w:pPr>
    </w:p>
    <w:p w:rsidR="005611DD" w:rsidRPr="005611DD" w:rsidRDefault="005611DD" w:rsidP="005611DD">
      <w:pPr>
        <w:pStyle w:val="Default"/>
      </w:pPr>
      <w:r w:rsidRPr="005611DD">
        <w:t>Дата и время осуществления мониторинга цен на товары и их</w:t>
      </w:r>
      <w:r>
        <w:t xml:space="preserve"> </w:t>
      </w:r>
      <w:proofErr w:type="spellStart"/>
      <w:r w:rsidR="003A381E">
        <w:t>наличи</w:t>
      </w:r>
      <w:proofErr w:type="spellEnd"/>
      <w:r w:rsidRPr="005611DD">
        <w:t>__</w:t>
      </w:r>
      <w:r w:rsidR="003A381E">
        <w:t>_________________</w:t>
      </w:r>
    </w:p>
    <w:p w:rsidR="005611DD" w:rsidRPr="005611DD" w:rsidRDefault="005611DD" w:rsidP="005611DD">
      <w:pPr>
        <w:pStyle w:val="Default"/>
      </w:pPr>
      <w:r w:rsidRPr="005611DD">
        <w:t>Наименование хозяйствующего субъекта ____________________________________</w:t>
      </w:r>
      <w:r w:rsidR="003A381E">
        <w:t>_______</w:t>
      </w:r>
      <w:r w:rsidRPr="005611DD">
        <w:t xml:space="preserve"> </w:t>
      </w:r>
    </w:p>
    <w:p w:rsidR="005611DD" w:rsidRPr="005611DD" w:rsidRDefault="005611DD" w:rsidP="005611DD">
      <w:pPr>
        <w:pStyle w:val="Default"/>
      </w:pPr>
      <w:r w:rsidRPr="005611DD">
        <w:t>Наименование объекта розничной торговли _________________________</w:t>
      </w:r>
      <w:r w:rsidR="003A381E">
        <w:t>________________</w:t>
      </w:r>
      <w:r w:rsidRPr="005611DD">
        <w:t xml:space="preserve"> </w:t>
      </w:r>
    </w:p>
    <w:p w:rsidR="005611DD" w:rsidRPr="005611DD" w:rsidRDefault="005611DD" w:rsidP="005611DD">
      <w:pPr>
        <w:pStyle w:val="Default"/>
      </w:pPr>
      <w:r w:rsidRPr="005611DD">
        <w:t>Фактический адрес объекта розничной торговли _____________________</w:t>
      </w:r>
      <w:r w:rsidR="003A381E">
        <w:t>________________</w:t>
      </w:r>
      <w:r w:rsidRPr="005611DD">
        <w:t xml:space="preserve"> </w:t>
      </w:r>
    </w:p>
    <w:p w:rsidR="00321FE1" w:rsidRDefault="005611DD" w:rsidP="003A381E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both"/>
        <w:rPr>
          <w:sz w:val="24"/>
          <w:szCs w:val="24"/>
        </w:rPr>
      </w:pPr>
      <w:r w:rsidRPr="005611DD">
        <w:rPr>
          <w:sz w:val="24"/>
          <w:szCs w:val="24"/>
        </w:rPr>
        <w:t>ИНН / КПП субъекта хозяйствования</w:t>
      </w:r>
      <w:r w:rsidR="003A381E">
        <w:rPr>
          <w:sz w:val="24"/>
          <w:szCs w:val="24"/>
        </w:rPr>
        <w:t>_______________________________________________</w:t>
      </w:r>
    </w:p>
    <w:p w:rsidR="003B1C6F" w:rsidRPr="005611DD" w:rsidRDefault="003B1C6F" w:rsidP="003A381E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both"/>
        <w:rPr>
          <w:b/>
          <w:bCs/>
          <w:sz w:val="24"/>
          <w:szCs w:val="24"/>
          <w:lang w:eastAsia="ru-RU" w:bidi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992"/>
        <w:gridCol w:w="1843"/>
        <w:gridCol w:w="1275"/>
        <w:gridCol w:w="851"/>
        <w:gridCol w:w="1134"/>
        <w:gridCol w:w="951"/>
      </w:tblGrid>
      <w:tr w:rsidR="003B1C6F" w:rsidTr="003B1C6F">
        <w:tc>
          <w:tcPr>
            <w:tcW w:w="5637" w:type="dxa"/>
            <w:gridSpan w:val="5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Перечень товаров, на которые в соответствии с нормативными правовыми актами Луганской Народной Республики установлены цены (тарифы) и (или) их предельные уровни</w:t>
            </w:r>
          </w:p>
        </w:tc>
        <w:tc>
          <w:tcPr>
            <w:tcW w:w="3260" w:type="dxa"/>
            <w:gridSpan w:val="3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Фактическая цена реализации</w:t>
            </w:r>
          </w:p>
        </w:tc>
        <w:tc>
          <w:tcPr>
            <w:tcW w:w="951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Постоянное наличие товаров данной категории</w:t>
            </w:r>
          </w:p>
        </w:tc>
      </w:tr>
      <w:tr w:rsidR="003B1C6F" w:rsidTr="003B1C6F">
        <w:tc>
          <w:tcPr>
            <w:tcW w:w="534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>
              <w:rPr>
                <w:bCs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ru-RU" w:bidi="ru-RU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134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Наименование товара</w:t>
            </w:r>
          </w:p>
        </w:tc>
        <w:tc>
          <w:tcPr>
            <w:tcW w:w="1134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>
              <w:rPr>
                <w:bCs/>
                <w:sz w:val="20"/>
                <w:szCs w:val="20"/>
                <w:lang w:eastAsia="ru-RU" w:bidi="ru-RU"/>
              </w:rPr>
              <w:t>Характеристика товара</w:t>
            </w:r>
          </w:p>
        </w:tc>
        <w:tc>
          <w:tcPr>
            <w:tcW w:w="992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>
              <w:rPr>
                <w:bCs/>
                <w:sz w:val="20"/>
                <w:szCs w:val="20"/>
                <w:lang w:eastAsia="ru-RU" w:bidi="ru-RU"/>
              </w:rPr>
              <w:t>Единица измерения</w:t>
            </w:r>
          </w:p>
        </w:tc>
        <w:tc>
          <w:tcPr>
            <w:tcW w:w="1843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Установленная цена и (или) предельный уровень цены, руб.</w:t>
            </w:r>
          </w:p>
        </w:tc>
        <w:tc>
          <w:tcPr>
            <w:tcW w:w="1275" w:type="dxa"/>
          </w:tcPr>
          <w:p w:rsidR="003A381E" w:rsidRPr="003B1C6F" w:rsidRDefault="003B1C6F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Цена на момент мониторинга, руб.</w:t>
            </w:r>
          </w:p>
        </w:tc>
        <w:tc>
          <w:tcPr>
            <w:tcW w:w="851" w:type="dxa"/>
          </w:tcPr>
          <w:p w:rsidR="003B1C6F" w:rsidRPr="003B1C6F" w:rsidRDefault="003B1C6F" w:rsidP="003B1C6F">
            <w:pPr>
              <w:pStyle w:val="1"/>
              <w:tabs>
                <w:tab w:val="left" w:leader="underscore" w:pos="2568"/>
              </w:tabs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Производитель,</w:t>
            </w:r>
          </w:p>
          <w:p w:rsidR="003A381E" w:rsidRPr="003B1C6F" w:rsidRDefault="003B1C6F" w:rsidP="003B1C6F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марка товара</w:t>
            </w:r>
          </w:p>
        </w:tc>
        <w:tc>
          <w:tcPr>
            <w:tcW w:w="1134" w:type="dxa"/>
          </w:tcPr>
          <w:p w:rsidR="003B1C6F" w:rsidRPr="003B1C6F" w:rsidRDefault="003B1C6F" w:rsidP="003B1C6F">
            <w:pPr>
              <w:pStyle w:val="1"/>
              <w:tabs>
                <w:tab w:val="left" w:leader="underscore" w:pos="2568"/>
              </w:tabs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Отклонение</w:t>
            </w:r>
          </w:p>
          <w:p w:rsidR="003A381E" w:rsidRPr="003B1C6F" w:rsidRDefault="003B1C6F" w:rsidP="003B1C6F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  <w:r w:rsidRPr="003B1C6F">
              <w:rPr>
                <w:bCs/>
                <w:sz w:val="20"/>
                <w:szCs w:val="20"/>
                <w:lang w:eastAsia="ru-RU" w:bidi="ru-RU"/>
              </w:rPr>
              <w:t>от предельных установленных цен, руб.</w:t>
            </w:r>
          </w:p>
        </w:tc>
        <w:tc>
          <w:tcPr>
            <w:tcW w:w="951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ru-RU" w:bidi="ru-RU"/>
              </w:rPr>
            </w:pPr>
          </w:p>
        </w:tc>
      </w:tr>
      <w:tr w:rsidR="003B1C6F" w:rsidTr="003B1C6F">
        <w:tc>
          <w:tcPr>
            <w:tcW w:w="534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275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951" w:type="dxa"/>
          </w:tcPr>
          <w:p w:rsidR="003A381E" w:rsidRPr="003B1C6F" w:rsidRDefault="003A381E" w:rsidP="004B3600">
            <w:pPr>
              <w:pStyle w:val="1"/>
              <w:shd w:val="clear" w:color="auto" w:fill="auto"/>
              <w:tabs>
                <w:tab w:val="left" w:leader="underscore" w:pos="2568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</w:p>
        </w:tc>
      </w:tr>
    </w:tbl>
    <w:p w:rsidR="00321FE1" w:rsidRDefault="00321FE1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3B1C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_________________                _____________ </w:t>
      </w:r>
    </w:p>
    <w:p w:rsidR="00321FE1" w:rsidRDefault="003B1C6F" w:rsidP="003B1C6F">
      <w:pPr>
        <w:pStyle w:val="1"/>
        <w:shd w:val="clear" w:color="auto" w:fill="auto"/>
        <w:tabs>
          <w:tab w:val="left" w:leader="underscore" w:pos="2568"/>
          <w:tab w:val="left" w:pos="8460"/>
        </w:tabs>
        <w:spacing w:line="240" w:lineRule="auto"/>
        <w:ind w:firstLine="0"/>
        <w:rPr>
          <w:b/>
          <w:bCs/>
          <w:sz w:val="28"/>
          <w:szCs w:val="28"/>
          <w:lang w:eastAsia="ru-RU" w:bidi="ru-RU"/>
        </w:rPr>
      </w:pPr>
      <w:r>
        <w:rPr>
          <w:sz w:val="18"/>
          <w:szCs w:val="18"/>
        </w:rPr>
        <w:t xml:space="preserve">          (уполномоченное лицо)                                                        </w:t>
      </w:r>
      <w:r w:rsidRPr="003B1C6F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 w:rsidRPr="003B1C6F">
        <w:rPr>
          <w:sz w:val="18"/>
          <w:szCs w:val="18"/>
        </w:rPr>
        <w:t xml:space="preserve">(Ф.И.О.)   </w:t>
      </w:r>
    </w:p>
    <w:p w:rsidR="00321FE1" w:rsidRDefault="00321FE1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ED4CD4" w:rsidRDefault="00ED4CD4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21FE1" w:rsidRDefault="00321FE1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21FE1" w:rsidRDefault="00321FE1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B26CF" w:rsidRDefault="000B26C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B26CF" w:rsidRDefault="000B26C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0B26CF" w:rsidRDefault="000B26C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3B1C6F" w:rsidRDefault="003B1C6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E403FF" w:rsidRDefault="00E403FF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DB333C" w:rsidRDefault="00DB333C" w:rsidP="004B3600">
      <w:pPr>
        <w:pStyle w:val="1"/>
        <w:shd w:val="clear" w:color="auto" w:fill="auto"/>
        <w:tabs>
          <w:tab w:val="left" w:leader="underscore" w:pos="2568"/>
        </w:tabs>
        <w:spacing w:line="240" w:lineRule="auto"/>
        <w:ind w:firstLine="0"/>
        <w:jc w:val="center"/>
        <w:rPr>
          <w:b/>
          <w:bCs/>
          <w:sz w:val="28"/>
          <w:szCs w:val="28"/>
          <w:lang w:eastAsia="ru-RU" w:bidi="ru-RU"/>
        </w:rPr>
      </w:pPr>
    </w:p>
    <w:p w:rsidR="00BD7491" w:rsidRPr="005A71B6" w:rsidRDefault="00BD7491" w:rsidP="004B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B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Администрация </w:t>
      </w:r>
      <w:r w:rsidRPr="005A71B6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</w:t>
      </w:r>
    </w:p>
    <w:p w:rsidR="00BD7491" w:rsidRPr="004B3600" w:rsidRDefault="00BD7491" w:rsidP="004B36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B6">
        <w:rPr>
          <w:rFonts w:ascii="Times New Roman" w:hAnsi="Times New Roman" w:cs="Times New Roman"/>
          <w:sz w:val="28"/>
          <w:szCs w:val="28"/>
        </w:rPr>
        <w:t>Лутугинский муниципальный</w:t>
      </w:r>
      <w:r w:rsidRPr="004B3600">
        <w:rPr>
          <w:rFonts w:ascii="Times New Roman" w:hAnsi="Times New Roman" w:cs="Times New Roman"/>
          <w:sz w:val="28"/>
          <w:szCs w:val="28"/>
        </w:rPr>
        <w:t xml:space="preserve"> округ Луганской Народной Республики</w:t>
      </w:r>
    </w:p>
    <w:p w:rsidR="00D00E80" w:rsidRPr="004B3600" w:rsidRDefault="00D00E80" w:rsidP="00935AB3">
      <w:pPr>
        <w:rPr>
          <w:rFonts w:ascii="Times New Roman" w:hAnsi="Times New Roman" w:cs="Times New Roman"/>
          <w:sz w:val="28"/>
          <w:szCs w:val="28"/>
        </w:rPr>
      </w:pPr>
    </w:p>
    <w:p w:rsidR="00BD7491" w:rsidRPr="004B3600" w:rsidRDefault="00BD7491" w:rsidP="004B3600">
      <w:pPr>
        <w:pStyle w:val="1"/>
        <w:shd w:val="clear" w:color="auto" w:fill="auto"/>
        <w:tabs>
          <w:tab w:val="left" w:leader="underscore" w:pos="196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B3600">
        <w:rPr>
          <w:b/>
          <w:sz w:val="28"/>
          <w:szCs w:val="28"/>
          <w:lang w:eastAsia="ru-RU" w:bidi="ru-RU"/>
        </w:rPr>
        <w:t>Акт №</w:t>
      </w:r>
      <w:r w:rsidRPr="004B3600">
        <w:rPr>
          <w:b/>
          <w:sz w:val="28"/>
          <w:szCs w:val="28"/>
          <w:lang w:eastAsia="ru-RU" w:bidi="ru-RU"/>
        </w:rPr>
        <w:tab/>
      </w:r>
    </w:p>
    <w:p w:rsidR="00341C35" w:rsidRPr="00935AB3" w:rsidRDefault="00935AB3" w:rsidP="00935AB3">
      <w:pPr>
        <w:jc w:val="center"/>
        <w:rPr>
          <w:rFonts w:ascii="Times New Roman" w:hAnsi="Times New Roman" w:cs="Times New Roman"/>
          <w:lang w:eastAsia="en-US"/>
        </w:rPr>
      </w:pPr>
      <w:proofErr w:type="spellStart"/>
      <w:r w:rsidRPr="00935AB3">
        <w:rPr>
          <w:rFonts w:ascii="Times New Roman" w:hAnsi="Times New Roman" w:cs="Times New Roman"/>
          <w:lang w:bidi="ru-RU"/>
        </w:rPr>
        <w:t>недопуска</w:t>
      </w:r>
      <w:proofErr w:type="spellEnd"/>
      <w:r w:rsidRPr="00935AB3">
        <w:rPr>
          <w:rFonts w:ascii="Times New Roman" w:hAnsi="Times New Roman" w:cs="Times New Roman"/>
          <w:lang w:bidi="ru-RU"/>
        </w:rPr>
        <w:t xml:space="preserve"> (препятствования) к проведению мероприятий, связанных с соблюдением субъектами хозяйствования установленных предельных цен на значимые продовольственные товары</w:t>
      </w:r>
    </w:p>
    <w:p w:rsidR="00D00E80" w:rsidRPr="00935AB3" w:rsidRDefault="00D00E80" w:rsidP="004B3600">
      <w:pPr>
        <w:rPr>
          <w:rFonts w:ascii="Times New Roman" w:hAnsi="Times New Roman" w:cs="Times New Roman"/>
          <w:lang w:eastAsia="en-US"/>
        </w:rPr>
      </w:pPr>
    </w:p>
    <w:p w:rsidR="00BD7491" w:rsidRPr="00935AB3" w:rsidRDefault="00341C35" w:rsidP="005A71B6">
      <w:pPr>
        <w:rPr>
          <w:rFonts w:ascii="Times New Roman" w:hAnsi="Times New Roman" w:cs="Times New Roman"/>
          <w:lang w:eastAsia="en-US" w:bidi="ru-RU"/>
        </w:rPr>
      </w:pPr>
      <w:r w:rsidRPr="00935AB3">
        <w:rPr>
          <w:rFonts w:ascii="Times New Roman" w:hAnsi="Times New Roman" w:cs="Times New Roman"/>
          <w:lang w:eastAsia="en-US" w:bidi="ru-RU"/>
        </w:rPr>
        <w:t xml:space="preserve">«____» ___________ 20 __г.                     </w:t>
      </w:r>
      <w:r w:rsidR="005A71B6" w:rsidRPr="00935AB3">
        <w:rPr>
          <w:rFonts w:ascii="Times New Roman" w:hAnsi="Times New Roman" w:cs="Times New Roman"/>
          <w:lang w:eastAsia="en-US" w:bidi="ru-RU"/>
        </w:rPr>
        <w:t xml:space="preserve">         </w:t>
      </w:r>
      <w:r w:rsidRPr="00935AB3">
        <w:rPr>
          <w:rFonts w:ascii="Times New Roman" w:hAnsi="Times New Roman" w:cs="Times New Roman"/>
          <w:lang w:eastAsia="en-US" w:bidi="ru-RU"/>
        </w:rPr>
        <w:t xml:space="preserve"> </w:t>
      </w:r>
      <w:r w:rsidR="005A71B6" w:rsidRPr="00935AB3">
        <w:rPr>
          <w:rFonts w:ascii="Times New Roman" w:hAnsi="Times New Roman" w:cs="Times New Roman"/>
          <w:lang w:eastAsia="en-US" w:bidi="ru-RU"/>
        </w:rPr>
        <w:t xml:space="preserve">            </w:t>
      </w:r>
      <w:r w:rsidRPr="00935AB3">
        <w:rPr>
          <w:rFonts w:ascii="Times New Roman" w:hAnsi="Times New Roman" w:cs="Times New Roman"/>
          <w:lang w:eastAsia="en-US" w:bidi="ru-RU"/>
        </w:rPr>
        <w:t>__________________________</w:t>
      </w:r>
    </w:p>
    <w:p w:rsidR="00341C35" w:rsidRPr="00935AB3" w:rsidRDefault="00341C35" w:rsidP="004B3600">
      <w:pPr>
        <w:tabs>
          <w:tab w:val="left" w:pos="6885"/>
        </w:tabs>
        <w:ind w:firstLine="708"/>
        <w:rPr>
          <w:rFonts w:ascii="Times New Roman" w:hAnsi="Times New Roman" w:cs="Times New Roman"/>
          <w:lang w:eastAsia="en-US"/>
        </w:rPr>
      </w:pPr>
      <w:r w:rsidRPr="00935AB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</w:t>
      </w:r>
      <w:r w:rsidR="005A71B6" w:rsidRPr="00935AB3">
        <w:rPr>
          <w:rFonts w:ascii="Times New Roman" w:hAnsi="Times New Roman" w:cs="Times New Roman"/>
          <w:lang w:eastAsia="en-US"/>
        </w:rPr>
        <w:t xml:space="preserve">    </w:t>
      </w:r>
      <w:r w:rsidRPr="00935AB3">
        <w:rPr>
          <w:rFonts w:ascii="Times New Roman" w:hAnsi="Times New Roman" w:cs="Times New Roman"/>
          <w:lang w:eastAsia="en-US"/>
        </w:rPr>
        <w:t xml:space="preserve"> </w:t>
      </w:r>
      <w:r w:rsidR="005A71B6" w:rsidRPr="00935AB3">
        <w:rPr>
          <w:rFonts w:ascii="Times New Roman" w:hAnsi="Times New Roman" w:cs="Times New Roman"/>
          <w:lang w:eastAsia="en-US"/>
        </w:rPr>
        <w:t xml:space="preserve">          </w:t>
      </w:r>
      <w:r w:rsidRPr="00935AB3">
        <w:rPr>
          <w:rFonts w:ascii="Times New Roman" w:hAnsi="Times New Roman" w:cs="Times New Roman"/>
          <w:lang w:eastAsia="en-US"/>
        </w:rPr>
        <w:t>(место составления)</w:t>
      </w:r>
    </w:p>
    <w:p w:rsidR="00D00E80" w:rsidRPr="00935AB3" w:rsidRDefault="00D00E80" w:rsidP="00935AB3">
      <w:pPr>
        <w:tabs>
          <w:tab w:val="left" w:pos="6885"/>
        </w:tabs>
        <w:rPr>
          <w:rFonts w:ascii="Times New Roman" w:hAnsi="Times New Roman" w:cs="Times New Roman"/>
          <w:lang w:eastAsia="en-US"/>
        </w:rPr>
      </w:pPr>
    </w:p>
    <w:p w:rsidR="00BD7491" w:rsidRPr="00935AB3" w:rsidRDefault="00BD7491" w:rsidP="004B3600">
      <w:pPr>
        <w:pStyle w:val="1"/>
        <w:tabs>
          <w:tab w:val="left" w:pos="1620"/>
        </w:tabs>
        <w:spacing w:line="240" w:lineRule="auto"/>
        <w:ind w:firstLine="720"/>
        <w:jc w:val="both"/>
        <w:rPr>
          <w:lang w:eastAsia="ru-RU" w:bidi="ru-RU"/>
        </w:rPr>
      </w:pPr>
      <w:r w:rsidRPr="00935AB3">
        <w:rPr>
          <w:lang w:eastAsia="ru-RU" w:bidi="ru-RU"/>
        </w:rPr>
        <w:t>В</w:t>
      </w:r>
      <w:r w:rsidRPr="00935AB3">
        <w:rPr>
          <w:lang w:eastAsia="ru-RU" w:bidi="ru-RU"/>
        </w:rPr>
        <w:tab/>
        <w:t xml:space="preserve">соответствии с распоряжением Администрации </w:t>
      </w:r>
      <w:r w:rsidRPr="00935AB3">
        <w:t>муниципального округа муниципальное образование Лутугинский муниципальный округ Луганской Народной Республики</w:t>
      </w:r>
      <w:r w:rsidRPr="00935AB3">
        <w:rPr>
          <w:lang w:bidi="ru-RU"/>
        </w:rPr>
        <w:t xml:space="preserve"> </w:t>
      </w:r>
      <w:r w:rsidRPr="00935AB3">
        <w:rPr>
          <w:lang w:eastAsia="ru-RU" w:bidi="ru-RU"/>
        </w:rPr>
        <w:t>от</w:t>
      </w:r>
      <w:r w:rsidR="0082426F" w:rsidRPr="00935AB3">
        <w:rPr>
          <w:lang w:eastAsia="ru-RU" w:bidi="ru-RU"/>
        </w:rPr>
        <w:t xml:space="preserve"> </w:t>
      </w:r>
      <w:r w:rsidRPr="00935AB3">
        <w:rPr>
          <w:lang w:eastAsia="ru-RU" w:bidi="ru-RU"/>
        </w:rPr>
        <w:t>«</w:t>
      </w:r>
      <w:r w:rsidR="00341C35" w:rsidRPr="00935AB3">
        <w:rPr>
          <w:lang w:eastAsia="ru-RU" w:bidi="ru-RU"/>
        </w:rPr>
        <w:t>____</w:t>
      </w:r>
      <w:r w:rsidRPr="00935AB3">
        <w:rPr>
          <w:lang w:eastAsia="ru-RU" w:bidi="ru-RU"/>
        </w:rPr>
        <w:t xml:space="preserve">» ___________ </w:t>
      </w:r>
      <w:r w:rsidR="00341C35" w:rsidRPr="00935AB3">
        <w:rPr>
          <w:lang w:eastAsia="ru-RU" w:bidi="ru-RU"/>
        </w:rPr>
        <w:t>20 __</w:t>
      </w:r>
      <w:r w:rsidRPr="00935AB3">
        <w:rPr>
          <w:lang w:eastAsia="ru-RU" w:bidi="ru-RU"/>
        </w:rPr>
        <w:t>г.</w:t>
      </w:r>
      <w:r w:rsidR="0082426F" w:rsidRPr="00935AB3">
        <w:rPr>
          <w:lang w:eastAsia="ru-RU" w:bidi="ru-RU"/>
        </w:rPr>
        <w:t xml:space="preserve"> ____ № __</w:t>
      </w:r>
      <w:r w:rsidR="00341C35" w:rsidRPr="00935AB3">
        <w:rPr>
          <w:lang w:eastAsia="ru-RU" w:bidi="ru-RU"/>
        </w:rPr>
        <w:t xml:space="preserve"> </w:t>
      </w:r>
      <w:r w:rsidRPr="00935AB3">
        <w:rPr>
          <w:lang w:eastAsia="ru-RU" w:bidi="ru-RU"/>
        </w:rPr>
        <w:t>должностными (</w:t>
      </w:r>
      <w:proofErr w:type="spellStart"/>
      <w:r w:rsidRPr="00935AB3">
        <w:rPr>
          <w:lang w:eastAsia="ru-RU" w:bidi="ru-RU"/>
        </w:rPr>
        <w:t>ное</w:t>
      </w:r>
      <w:proofErr w:type="spellEnd"/>
      <w:r w:rsidRPr="00935AB3">
        <w:rPr>
          <w:lang w:eastAsia="ru-RU" w:bidi="ru-RU"/>
        </w:rPr>
        <w:t>) лицами (лицо):</w:t>
      </w:r>
    </w:p>
    <w:p w:rsidR="005B18DD" w:rsidRPr="00935AB3" w:rsidRDefault="005B18DD" w:rsidP="004B3600">
      <w:pPr>
        <w:pStyle w:val="1"/>
        <w:tabs>
          <w:tab w:val="left" w:pos="1620"/>
        </w:tabs>
        <w:spacing w:line="240" w:lineRule="auto"/>
        <w:ind w:firstLine="0"/>
        <w:jc w:val="both"/>
        <w:rPr>
          <w:lang w:eastAsia="ru-RU" w:bidi="ru-RU"/>
        </w:rPr>
      </w:pPr>
      <w:r w:rsidRPr="00935AB3">
        <w:rPr>
          <w:lang w:eastAsia="ru-RU" w:bidi="ru-RU"/>
        </w:rPr>
        <w:t>________________________________________________________________________________________________________________________________________________________________________________________________</w:t>
      </w:r>
      <w:r w:rsidR="00E403FF">
        <w:rPr>
          <w:lang w:eastAsia="ru-RU" w:bidi="ru-RU"/>
        </w:rPr>
        <w:t>______________________________</w:t>
      </w:r>
    </w:p>
    <w:p w:rsidR="005B18DD" w:rsidRPr="004B3600" w:rsidRDefault="005B18DD" w:rsidP="004B3600">
      <w:pPr>
        <w:pStyle w:val="1"/>
        <w:tabs>
          <w:tab w:val="left" w:pos="1620"/>
        </w:tabs>
        <w:spacing w:line="240" w:lineRule="auto"/>
        <w:ind w:firstLine="0"/>
        <w:jc w:val="center"/>
        <w:rPr>
          <w:sz w:val="20"/>
          <w:szCs w:val="20"/>
        </w:rPr>
      </w:pPr>
      <w:r w:rsidRPr="004B3600">
        <w:rPr>
          <w:sz w:val="20"/>
          <w:szCs w:val="20"/>
        </w:rPr>
        <w:t>(Ф.И.О., должность)</w:t>
      </w:r>
    </w:p>
    <w:p w:rsidR="005B18DD" w:rsidRDefault="005B18DD" w:rsidP="004B3600">
      <w:pPr>
        <w:pStyle w:val="1"/>
        <w:tabs>
          <w:tab w:val="left" w:pos="1620"/>
        </w:tabs>
        <w:spacing w:line="240" w:lineRule="auto"/>
        <w:ind w:firstLine="0"/>
        <w:jc w:val="center"/>
        <w:rPr>
          <w:sz w:val="20"/>
          <w:szCs w:val="20"/>
        </w:rPr>
      </w:pPr>
      <w:r w:rsidRPr="004B3600">
        <w:rPr>
          <w:sz w:val="20"/>
          <w:szCs w:val="20"/>
        </w:rPr>
        <w:t>__________</w:t>
      </w:r>
      <w:r w:rsidRPr="004B3600">
        <w:rPr>
          <w:sz w:val="28"/>
          <w:szCs w:val="28"/>
        </w:rPr>
        <w:t>______________________________________________________________________________________________</w:t>
      </w:r>
      <w:r w:rsidRPr="004B3600">
        <w:rPr>
          <w:sz w:val="20"/>
          <w:szCs w:val="20"/>
        </w:rPr>
        <w:t>_________________________________________________</w:t>
      </w:r>
    </w:p>
    <w:p w:rsidR="005B18DD" w:rsidRDefault="005B18DD" w:rsidP="004B3600">
      <w:pPr>
        <w:pStyle w:val="1"/>
        <w:shd w:val="clear" w:color="auto" w:fill="auto"/>
        <w:tabs>
          <w:tab w:val="left" w:pos="1028"/>
        </w:tabs>
        <w:spacing w:line="240" w:lineRule="auto"/>
        <w:jc w:val="center"/>
        <w:rPr>
          <w:sz w:val="20"/>
          <w:szCs w:val="20"/>
        </w:rPr>
      </w:pPr>
      <w:r w:rsidRPr="004B3600">
        <w:rPr>
          <w:sz w:val="28"/>
          <w:szCs w:val="28"/>
        </w:rPr>
        <w:tab/>
      </w:r>
      <w:r w:rsidRPr="004B3600">
        <w:rPr>
          <w:sz w:val="20"/>
          <w:szCs w:val="20"/>
        </w:rPr>
        <w:t>(Ф.И.О. индивидуального предпринимателя, наименование юридического лица)</w:t>
      </w:r>
    </w:p>
    <w:p w:rsidR="00935AB3" w:rsidRPr="004B3600" w:rsidRDefault="00935AB3" w:rsidP="004B3600">
      <w:pPr>
        <w:pStyle w:val="1"/>
        <w:shd w:val="clear" w:color="auto" w:fill="auto"/>
        <w:tabs>
          <w:tab w:val="left" w:pos="1028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E403FF">
        <w:rPr>
          <w:sz w:val="20"/>
          <w:szCs w:val="20"/>
        </w:rPr>
        <w:t>_</w:t>
      </w:r>
      <w:r w:rsidRPr="00935AB3">
        <w:rPr>
          <w:sz w:val="20"/>
          <w:szCs w:val="20"/>
        </w:rPr>
        <w:t>(местонахождение объекта торговли)</w:t>
      </w:r>
    </w:p>
    <w:p w:rsidR="00BD7491" w:rsidRPr="004B3600" w:rsidRDefault="005B18DD" w:rsidP="00935AB3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8"/>
          <w:szCs w:val="28"/>
        </w:rPr>
      </w:pPr>
      <w:r w:rsidRPr="00935AB3">
        <w:t xml:space="preserve">Суть </w:t>
      </w:r>
      <w:proofErr w:type="gramStart"/>
      <w:r w:rsidRPr="00935AB3">
        <w:t>изложенного</w:t>
      </w:r>
      <w:proofErr w:type="gramEnd"/>
      <w:r w:rsidRPr="004B3600">
        <w:rPr>
          <w:sz w:val="28"/>
          <w:szCs w:val="28"/>
        </w:rPr>
        <w:t>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45A" w:rsidRPr="004B3600">
        <w:rPr>
          <w:sz w:val="28"/>
          <w:szCs w:val="28"/>
        </w:rPr>
        <w:t>________________________________________________________________________________________________________________________________</w:t>
      </w:r>
      <w:r w:rsidR="00E403FF">
        <w:rPr>
          <w:sz w:val="28"/>
          <w:szCs w:val="28"/>
        </w:rPr>
        <w:t>________</w:t>
      </w:r>
    </w:p>
    <w:p w:rsidR="00BD7491" w:rsidRPr="004B3600" w:rsidRDefault="00BD7491" w:rsidP="004B3600">
      <w:pPr>
        <w:tabs>
          <w:tab w:val="left" w:pos="5640"/>
        </w:tabs>
        <w:rPr>
          <w:rFonts w:ascii="Times New Roman" w:hAnsi="Times New Roman" w:cs="Times New Roman"/>
          <w:lang w:eastAsia="en-US"/>
        </w:rPr>
      </w:pPr>
    </w:p>
    <w:p w:rsidR="00146DDF" w:rsidRPr="00935AB3" w:rsidRDefault="00D00E80" w:rsidP="00E403FF">
      <w:pPr>
        <w:rPr>
          <w:rFonts w:ascii="Times New Roman" w:hAnsi="Times New Roman" w:cs="Times New Roman"/>
          <w:lang w:eastAsia="en-US"/>
        </w:rPr>
      </w:pPr>
      <w:r w:rsidRPr="00935AB3">
        <w:rPr>
          <w:rFonts w:ascii="Times New Roman" w:hAnsi="Times New Roman" w:cs="Times New Roman"/>
          <w:lang w:eastAsia="en-US"/>
        </w:rPr>
        <w:t xml:space="preserve">Акт от </w:t>
      </w:r>
      <w:r w:rsidR="00935AB3" w:rsidRPr="00935AB3">
        <w:rPr>
          <w:rFonts w:ascii="Times New Roman" w:hAnsi="Times New Roman" w:cs="Times New Roman"/>
          <w:lang w:eastAsia="en-US" w:bidi="ru-RU"/>
        </w:rPr>
        <w:t>«___</w:t>
      </w:r>
      <w:r w:rsidR="00935AB3">
        <w:rPr>
          <w:rFonts w:ascii="Times New Roman" w:hAnsi="Times New Roman" w:cs="Times New Roman"/>
          <w:lang w:eastAsia="en-US" w:bidi="ru-RU"/>
        </w:rPr>
        <w:t>» ______20 ____</w:t>
      </w:r>
      <w:r w:rsidR="00935AB3" w:rsidRPr="00935AB3">
        <w:rPr>
          <w:rFonts w:ascii="Times New Roman" w:hAnsi="Times New Roman" w:cs="Times New Roman"/>
          <w:lang w:eastAsia="en-US" w:bidi="ru-RU"/>
        </w:rPr>
        <w:t xml:space="preserve">г. </w:t>
      </w:r>
      <w:r w:rsidR="00935AB3">
        <w:rPr>
          <w:rFonts w:ascii="Times New Roman" w:hAnsi="Times New Roman" w:cs="Times New Roman"/>
          <w:lang w:eastAsia="en-US" w:bidi="ru-RU"/>
        </w:rPr>
        <w:t>№ ___</w:t>
      </w:r>
      <w:r w:rsidR="0083720C" w:rsidRPr="00935AB3">
        <w:rPr>
          <w:rFonts w:ascii="Times New Roman" w:hAnsi="Times New Roman" w:cs="Times New Roman"/>
          <w:lang w:eastAsia="en-US" w:bidi="ru-RU"/>
        </w:rPr>
        <w:t>с</w:t>
      </w:r>
      <w:r w:rsidRPr="00935AB3">
        <w:rPr>
          <w:rFonts w:ascii="Times New Roman" w:hAnsi="Times New Roman" w:cs="Times New Roman"/>
          <w:lang w:eastAsia="en-US" w:bidi="ru-RU"/>
        </w:rPr>
        <w:t>оставлен</w:t>
      </w:r>
      <w:r w:rsidR="0083720C" w:rsidRPr="00935AB3">
        <w:rPr>
          <w:rFonts w:ascii="Times New Roman" w:hAnsi="Times New Roman" w:cs="Times New Roman"/>
          <w:lang w:eastAsia="en-US" w:bidi="ru-RU"/>
        </w:rPr>
        <w:t xml:space="preserve">  </w:t>
      </w:r>
      <w:r w:rsidR="00935AB3">
        <w:rPr>
          <w:rFonts w:ascii="Times New Roman" w:hAnsi="Times New Roman" w:cs="Times New Roman"/>
          <w:lang w:eastAsia="en-US"/>
        </w:rPr>
        <w:t>на ___</w:t>
      </w:r>
      <w:r w:rsidR="00935AB3" w:rsidRPr="00935AB3">
        <w:rPr>
          <w:rFonts w:ascii="Times New Roman" w:hAnsi="Times New Roman" w:cs="Times New Roman"/>
          <w:lang w:eastAsia="en-US"/>
        </w:rPr>
        <w:t xml:space="preserve"> страницах в</w:t>
      </w:r>
      <w:r w:rsidR="00935AB3">
        <w:rPr>
          <w:rFonts w:ascii="Times New Roman" w:hAnsi="Times New Roman" w:cs="Times New Roman"/>
          <w:lang w:eastAsia="en-US"/>
        </w:rPr>
        <w:t xml:space="preserve"> ____ </w:t>
      </w:r>
      <w:r w:rsidR="0088610C" w:rsidRPr="00935AB3">
        <w:rPr>
          <w:rFonts w:ascii="Times New Roman" w:hAnsi="Times New Roman" w:cs="Times New Roman"/>
          <w:lang w:eastAsia="en-US"/>
        </w:rPr>
        <w:t>экземплярах.</w:t>
      </w:r>
    </w:p>
    <w:p w:rsidR="0083720C" w:rsidRPr="00E403FF" w:rsidRDefault="00146DDF" w:rsidP="004B3600">
      <w:pPr>
        <w:tabs>
          <w:tab w:val="left" w:pos="5640"/>
        </w:tabs>
        <w:rPr>
          <w:rFonts w:ascii="Times New Roman" w:hAnsi="Times New Roman" w:cs="Times New Roman"/>
          <w:lang w:eastAsia="en-US"/>
        </w:rPr>
      </w:pPr>
      <w:r w:rsidRPr="00935AB3">
        <w:rPr>
          <w:rFonts w:ascii="Times New Roman" w:hAnsi="Times New Roman" w:cs="Times New Roman"/>
          <w:lang w:eastAsia="en-US"/>
        </w:rPr>
        <w:t>Подписи должностного</w:t>
      </w:r>
      <w:r w:rsidR="005A71B6" w:rsidRPr="00935AB3">
        <w:rPr>
          <w:rFonts w:ascii="Times New Roman" w:hAnsi="Times New Roman" w:cs="Times New Roman"/>
          <w:lang w:eastAsia="en-US"/>
        </w:rPr>
        <w:t xml:space="preserve"> </w:t>
      </w:r>
      <w:r w:rsidRPr="00935AB3">
        <w:rPr>
          <w:rFonts w:ascii="Times New Roman" w:hAnsi="Times New Roman" w:cs="Times New Roman"/>
          <w:lang w:eastAsia="en-US"/>
        </w:rPr>
        <w:t>(</w:t>
      </w:r>
      <w:proofErr w:type="spellStart"/>
      <w:r w:rsidRPr="00935AB3">
        <w:rPr>
          <w:rFonts w:ascii="Times New Roman" w:hAnsi="Times New Roman" w:cs="Times New Roman"/>
          <w:lang w:eastAsia="en-US"/>
        </w:rPr>
        <w:t>ых</w:t>
      </w:r>
      <w:proofErr w:type="spellEnd"/>
      <w:r w:rsidRPr="00935AB3">
        <w:rPr>
          <w:rFonts w:ascii="Times New Roman" w:hAnsi="Times New Roman" w:cs="Times New Roman"/>
          <w:lang w:eastAsia="en-US"/>
        </w:rPr>
        <w:t>) лица (лиц), осуществляющег</w:t>
      </w:r>
      <w:proofErr w:type="gramStart"/>
      <w:r w:rsidRPr="00935AB3">
        <w:rPr>
          <w:rFonts w:ascii="Times New Roman" w:hAnsi="Times New Roman" w:cs="Times New Roman"/>
          <w:lang w:eastAsia="en-US"/>
        </w:rPr>
        <w:t>о(</w:t>
      </w:r>
      <w:proofErr w:type="gramEnd"/>
      <w:r w:rsidRPr="00935AB3">
        <w:rPr>
          <w:rFonts w:ascii="Times New Roman" w:hAnsi="Times New Roman" w:cs="Times New Roman"/>
          <w:lang w:eastAsia="en-US"/>
        </w:rPr>
        <w:t>их) проверку:</w:t>
      </w:r>
    </w:p>
    <w:p w:rsidR="00146DDF" w:rsidRPr="004B3600" w:rsidRDefault="00146DDF" w:rsidP="004B3600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8"/>
          <w:szCs w:val="28"/>
        </w:rPr>
      </w:pPr>
      <w:r w:rsidRPr="004B3600">
        <w:rPr>
          <w:sz w:val="28"/>
          <w:szCs w:val="28"/>
        </w:rPr>
        <w:t>___</w:t>
      </w:r>
      <w:r w:rsidR="005A71B6">
        <w:rPr>
          <w:sz w:val="28"/>
          <w:szCs w:val="28"/>
        </w:rPr>
        <w:t>__________________________</w:t>
      </w:r>
      <w:r w:rsidRPr="004B3600">
        <w:rPr>
          <w:sz w:val="28"/>
          <w:szCs w:val="28"/>
        </w:rPr>
        <w:t xml:space="preserve">                                      </w:t>
      </w:r>
      <w:r w:rsidR="005A71B6">
        <w:rPr>
          <w:sz w:val="28"/>
          <w:szCs w:val="28"/>
        </w:rPr>
        <w:t xml:space="preserve">         </w:t>
      </w:r>
      <w:r w:rsidRPr="004B3600">
        <w:rPr>
          <w:sz w:val="28"/>
          <w:szCs w:val="28"/>
        </w:rPr>
        <w:t xml:space="preserve"> _____________</w:t>
      </w:r>
    </w:p>
    <w:p w:rsidR="00146DDF" w:rsidRPr="004B3600" w:rsidRDefault="00E403FF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</w:t>
      </w:r>
      <w:r>
        <w:rPr>
          <w:sz w:val="16"/>
          <w:szCs w:val="16"/>
        </w:rPr>
        <w:t>подпись</w:t>
      </w:r>
      <w:r w:rsidR="00146DDF" w:rsidRPr="004B3600">
        <w:rPr>
          <w:sz w:val="20"/>
          <w:szCs w:val="20"/>
        </w:rPr>
        <w:t>)</w:t>
      </w:r>
      <w:r w:rsidR="00146DDF" w:rsidRPr="004B3600">
        <w:rPr>
          <w:sz w:val="20"/>
          <w:szCs w:val="20"/>
        </w:rPr>
        <w:tab/>
        <w:t xml:space="preserve">       (</w:t>
      </w:r>
      <w:r>
        <w:rPr>
          <w:sz w:val="20"/>
          <w:szCs w:val="20"/>
        </w:rPr>
        <w:t>ФИО)</w:t>
      </w:r>
    </w:p>
    <w:p w:rsidR="00146DDF" w:rsidRPr="004B3600" w:rsidRDefault="00146DDF" w:rsidP="004B3600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8"/>
          <w:szCs w:val="28"/>
        </w:rPr>
      </w:pPr>
      <w:r w:rsidRPr="004B3600">
        <w:rPr>
          <w:sz w:val="28"/>
          <w:szCs w:val="28"/>
        </w:rPr>
        <w:t>___</w:t>
      </w:r>
      <w:r w:rsidR="005A71B6">
        <w:rPr>
          <w:sz w:val="28"/>
          <w:szCs w:val="28"/>
        </w:rPr>
        <w:t>____________________________</w:t>
      </w:r>
      <w:r w:rsidRPr="004B3600">
        <w:rPr>
          <w:sz w:val="28"/>
          <w:szCs w:val="28"/>
        </w:rPr>
        <w:t xml:space="preserve">                   </w:t>
      </w:r>
      <w:r w:rsidR="005A71B6">
        <w:rPr>
          <w:sz w:val="28"/>
          <w:szCs w:val="28"/>
        </w:rPr>
        <w:t xml:space="preserve">                            </w:t>
      </w:r>
      <w:r w:rsidRPr="004B3600">
        <w:rPr>
          <w:sz w:val="28"/>
          <w:szCs w:val="28"/>
        </w:rPr>
        <w:t>______________</w:t>
      </w:r>
    </w:p>
    <w:p w:rsidR="00146DDF" w:rsidRPr="004B3600" w:rsidRDefault="00146DDF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  <w:r w:rsidRPr="004B3600">
        <w:rPr>
          <w:sz w:val="20"/>
          <w:szCs w:val="20"/>
        </w:rPr>
        <w:t xml:space="preserve">                    (</w:t>
      </w:r>
      <w:r w:rsidR="00E403FF" w:rsidRPr="00E403FF">
        <w:rPr>
          <w:sz w:val="16"/>
          <w:szCs w:val="16"/>
        </w:rPr>
        <w:t>подпись</w:t>
      </w:r>
      <w:r w:rsidR="00E403FF">
        <w:rPr>
          <w:sz w:val="20"/>
          <w:szCs w:val="20"/>
        </w:rPr>
        <w:t>)</w:t>
      </w:r>
      <w:r w:rsidRPr="004B3600">
        <w:rPr>
          <w:sz w:val="20"/>
          <w:szCs w:val="20"/>
        </w:rPr>
        <w:tab/>
        <w:t xml:space="preserve">        (</w:t>
      </w:r>
      <w:r w:rsidR="00E403FF">
        <w:rPr>
          <w:sz w:val="20"/>
          <w:szCs w:val="20"/>
        </w:rPr>
        <w:t>ФИО</w:t>
      </w:r>
      <w:r w:rsidRPr="004B3600">
        <w:rPr>
          <w:sz w:val="20"/>
          <w:szCs w:val="20"/>
        </w:rPr>
        <w:t>)</w:t>
      </w:r>
    </w:p>
    <w:p w:rsidR="00E403FF" w:rsidRDefault="00E403FF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709"/>
        <w:jc w:val="both"/>
      </w:pPr>
    </w:p>
    <w:p w:rsidR="00146DDF" w:rsidRPr="00935AB3" w:rsidRDefault="00146DDF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709"/>
        <w:jc w:val="both"/>
      </w:pPr>
      <w:r w:rsidRPr="00935AB3">
        <w:t>Подпись индивидуального предпринимателя (уполномоченного представителя юридического лица, уполномоченного представителя индивидуального предпринимателя):</w:t>
      </w:r>
    </w:p>
    <w:p w:rsidR="00146DDF" w:rsidRPr="004B3600" w:rsidRDefault="00146DDF" w:rsidP="004B3600">
      <w:pPr>
        <w:pStyle w:val="1"/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8"/>
          <w:szCs w:val="28"/>
        </w:rPr>
      </w:pPr>
      <w:r w:rsidRPr="004B3600">
        <w:rPr>
          <w:sz w:val="28"/>
          <w:szCs w:val="28"/>
        </w:rPr>
        <w:t>___________________________________                                       _____________</w:t>
      </w:r>
    </w:p>
    <w:p w:rsidR="00146DDF" w:rsidRPr="004B3600" w:rsidRDefault="00146DDF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  <w:r w:rsidRPr="004B3600">
        <w:rPr>
          <w:sz w:val="20"/>
          <w:szCs w:val="20"/>
        </w:rPr>
        <w:t xml:space="preserve">                    </w:t>
      </w:r>
      <w:r w:rsidR="00E403FF">
        <w:rPr>
          <w:sz w:val="20"/>
          <w:szCs w:val="20"/>
        </w:rPr>
        <w:t xml:space="preserve"> </w:t>
      </w:r>
      <w:r w:rsidRPr="004B3600">
        <w:rPr>
          <w:sz w:val="20"/>
          <w:szCs w:val="20"/>
        </w:rPr>
        <w:t>(</w:t>
      </w:r>
      <w:r w:rsidR="00E403FF">
        <w:rPr>
          <w:sz w:val="16"/>
          <w:szCs w:val="16"/>
        </w:rPr>
        <w:t>подпись</w:t>
      </w:r>
      <w:r w:rsidRPr="004B3600">
        <w:rPr>
          <w:sz w:val="20"/>
          <w:szCs w:val="20"/>
        </w:rPr>
        <w:t>)</w:t>
      </w:r>
      <w:r w:rsidRPr="004B3600">
        <w:rPr>
          <w:sz w:val="20"/>
          <w:szCs w:val="20"/>
        </w:rPr>
        <w:tab/>
        <w:t xml:space="preserve">       (</w:t>
      </w:r>
      <w:r w:rsidR="00E403FF">
        <w:rPr>
          <w:sz w:val="20"/>
          <w:szCs w:val="20"/>
        </w:rPr>
        <w:t>ФИО</w:t>
      </w:r>
      <w:r w:rsidRPr="004B3600">
        <w:rPr>
          <w:sz w:val="20"/>
          <w:szCs w:val="20"/>
        </w:rPr>
        <w:t>)</w:t>
      </w:r>
    </w:p>
    <w:p w:rsidR="00E00014" w:rsidRPr="004B3600" w:rsidRDefault="00E00014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</w:p>
    <w:p w:rsidR="00E00014" w:rsidRPr="004B3600" w:rsidRDefault="00E00014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</w:p>
    <w:p w:rsidR="00E00014" w:rsidRPr="004B3600" w:rsidRDefault="00E00014" w:rsidP="004B3600">
      <w:pPr>
        <w:pStyle w:val="1"/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</w:p>
    <w:p w:rsidR="00146DDF" w:rsidRPr="004B3600" w:rsidRDefault="00146DDF" w:rsidP="004B3600">
      <w:pPr>
        <w:pStyle w:val="1"/>
        <w:pBdr>
          <w:bottom w:val="single" w:sz="12" w:space="1" w:color="auto"/>
        </w:pBdr>
        <w:shd w:val="clear" w:color="auto" w:fill="auto"/>
        <w:tabs>
          <w:tab w:val="left" w:pos="1028"/>
          <w:tab w:val="left" w:pos="7680"/>
        </w:tabs>
        <w:spacing w:line="240" w:lineRule="auto"/>
        <w:ind w:firstLine="0"/>
        <w:jc w:val="both"/>
        <w:rPr>
          <w:sz w:val="20"/>
          <w:szCs w:val="20"/>
        </w:rPr>
      </w:pPr>
    </w:p>
    <w:p w:rsidR="00146DDF" w:rsidRPr="004B3600" w:rsidRDefault="00146DDF" w:rsidP="004B3600">
      <w:pPr>
        <w:pStyle w:val="1"/>
        <w:shd w:val="clear" w:color="auto" w:fill="auto"/>
        <w:tabs>
          <w:tab w:val="left" w:pos="4200"/>
        </w:tabs>
        <w:spacing w:line="240" w:lineRule="auto"/>
        <w:ind w:firstLine="0"/>
        <w:jc w:val="center"/>
        <w:rPr>
          <w:sz w:val="20"/>
          <w:szCs w:val="20"/>
        </w:rPr>
      </w:pPr>
      <w:r w:rsidRPr="004B3600">
        <w:rPr>
          <w:sz w:val="20"/>
          <w:szCs w:val="20"/>
        </w:rPr>
        <w:t>Отметка об отказе от подписания</w:t>
      </w:r>
    </w:p>
    <w:p w:rsidR="003C1FE9" w:rsidRPr="004B3600" w:rsidRDefault="003C1FE9" w:rsidP="00E403FF">
      <w:pPr>
        <w:tabs>
          <w:tab w:val="left" w:pos="564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C1FE9" w:rsidRPr="004B3600" w:rsidSect="003B1C6F">
      <w:headerReference w:type="default" r:id="rId9"/>
      <w:pgSz w:w="11900" w:h="16840"/>
      <w:pgMar w:top="709" w:right="567" w:bottom="851" w:left="1276" w:header="0" w:footer="81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36" w:rsidRDefault="00833B36">
      <w:r>
        <w:separator/>
      </w:r>
    </w:p>
  </w:endnote>
  <w:endnote w:type="continuationSeparator" w:id="0">
    <w:p w:rsidR="00833B36" w:rsidRDefault="0083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36" w:rsidRDefault="00833B36">
      <w:r>
        <w:separator/>
      </w:r>
    </w:p>
  </w:footnote>
  <w:footnote w:type="continuationSeparator" w:id="0">
    <w:p w:rsidR="00833B36" w:rsidRDefault="0083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B2" w:rsidRPr="002844B2" w:rsidRDefault="002844B2" w:rsidP="002844B2">
    <w:pPr>
      <w:pStyle w:val="a3"/>
      <w:jc w:val="center"/>
      <w:rPr>
        <w:sz w:val="28"/>
        <w:szCs w:val="28"/>
      </w:rPr>
    </w:pPr>
  </w:p>
  <w:p w:rsidR="002D3C79" w:rsidRPr="002844B2" w:rsidRDefault="00946F6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2844B2">
      <w:rPr>
        <w:rFonts w:ascii="Times New Roman" w:hAnsi="Times New Roman" w:cs="Times New Roman"/>
        <w:sz w:val="28"/>
        <w:szCs w:val="28"/>
      </w:rPr>
      <w:fldChar w:fldCharType="begin"/>
    </w:r>
    <w:r w:rsidR="002D3C79" w:rsidRPr="002844B2">
      <w:rPr>
        <w:rFonts w:ascii="Times New Roman" w:hAnsi="Times New Roman" w:cs="Times New Roman"/>
        <w:sz w:val="28"/>
        <w:szCs w:val="28"/>
      </w:rPr>
      <w:instrText>PAGE   \* MERGEFORMAT</w:instrText>
    </w:r>
    <w:r w:rsidRPr="002844B2">
      <w:rPr>
        <w:rFonts w:ascii="Times New Roman" w:hAnsi="Times New Roman" w:cs="Times New Roman"/>
        <w:sz w:val="28"/>
        <w:szCs w:val="28"/>
      </w:rPr>
      <w:fldChar w:fldCharType="separate"/>
    </w:r>
    <w:r w:rsidR="003112AA">
      <w:rPr>
        <w:rFonts w:ascii="Times New Roman" w:hAnsi="Times New Roman" w:cs="Times New Roman"/>
        <w:noProof/>
        <w:sz w:val="28"/>
        <w:szCs w:val="28"/>
      </w:rPr>
      <w:t>7</w:t>
    </w:r>
    <w:r w:rsidRPr="002844B2">
      <w:rPr>
        <w:rFonts w:ascii="Times New Roman" w:hAnsi="Times New Roman" w:cs="Times New Roman"/>
        <w:sz w:val="28"/>
        <w:szCs w:val="28"/>
      </w:rPr>
      <w:fldChar w:fldCharType="end"/>
    </w:r>
  </w:p>
  <w:p w:rsidR="002D3C79" w:rsidRPr="002844B2" w:rsidRDefault="002D3C79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F81"/>
    <w:multiLevelType w:val="hybridMultilevel"/>
    <w:tmpl w:val="C1EE3CD8"/>
    <w:lvl w:ilvl="0" w:tplc="DF7085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02343"/>
    <w:multiLevelType w:val="multilevel"/>
    <w:tmpl w:val="0F4AF850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1CCC75D8"/>
    <w:multiLevelType w:val="multilevel"/>
    <w:tmpl w:val="54BAE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51245"/>
    <w:multiLevelType w:val="multilevel"/>
    <w:tmpl w:val="0720D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1E4741EA"/>
    <w:multiLevelType w:val="multilevel"/>
    <w:tmpl w:val="EFF4F18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44F0E"/>
    <w:multiLevelType w:val="multilevel"/>
    <w:tmpl w:val="494C3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6135C"/>
    <w:multiLevelType w:val="multilevel"/>
    <w:tmpl w:val="D50CDFB2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054935"/>
    <w:multiLevelType w:val="multilevel"/>
    <w:tmpl w:val="63B44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44984EE6"/>
    <w:multiLevelType w:val="multilevel"/>
    <w:tmpl w:val="1DB4074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4BA3014F"/>
    <w:multiLevelType w:val="multilevel"/>
    <w:tmpl w:val="C13E104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EB7A28"/>
    <w:multiLevelType w:val="multilevel"/>
    <w:tmpl w:val="7F9AA940"/>
    <w:lvl w:ilvl="0">
      <w:start w:val="1"/>
      <w:numFmt w:val="decimal"/>
      <w:lvlText w:val="%1."/>
      <w:lvlJc w:val="left"/>
      <w:pPr>
        <w:ind w:left="49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2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  <w:color w:val="000000"/>
      </w:rPr>
    </w:lvl>
  </w:abstractNum>
  <w:abstractNum w:abstractNumId="11">
    <w:nsid w:val="5E7B558F"/>
    <w:multiLevelType w:val="hybridMultilevel"/>
    <w:tmpl w:val="9ED610D8"/>
    <w:lvl w:ilvl="0" w:tplc="709EE8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98040F"/>
    <w:multiLevelType w:val="multilevel"/>
    <w:tmpl w:val="08924000"/>
    <w:lvl w:ilvl="0">
      <w:start w:val="1"/>
      <w:numFmt w:val="decimal"/>
      <w:suff w:val="space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suff w:val="space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suff w:val="space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3">
    <w:nsid w:val="6F710617"/>
    <w:multiLevelType w:val="multilevel"/>
    <w:tmpl w:val="B7827C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73D74FAB"/>
    <w:multiLevelType w:val="multilevel"/>
    <w:tmpl w:val="4AA88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1D2BAA"/>
    <w:multiLevelType w:val="multilevel"/>
    <w:tmpl w:val="822AE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6">
    <w:nsid w:val="7E3A53B7"/>
    <w:multiLevelType w:val="multilevel"/>
    <w:tmpl w:val="B5D2D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suff w:val="space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3"/>
  </w:num>
  <w:num w:numId="11">
    <w:abstractNumId w:val="12"/>
  </w:num>
  <w:num w:numId="12">
    <w:abstractNumId w:val="16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2E1"/>
    <w:rsid w:val="00024C8A"/>
    <w:rsid w:val="0005132E"/>
    <w:rsid w:val="0005643F"/>
    <w:rsid w:val="0007243E"/>
    <w:rsid w:val="00077814"/>
    <w:rsid w:val="00096CC4"/>
    <w:rsid w:val="000B26CF"/>
    <w:rsid w:val="000C1C6F"/>
    <w:rsid w:val="000E093A"/>
    <w:rsid w:val="000F181C"/>
    <w:rsid w:val="00146DDF"/>
    <w:rsid w:val="00192C93"/>
    <w:rsid w:val="00196F14"/>
    <w:rsid w:val="001A2B51"/>
    <w:rsid w:val="001B2F8C"/>
    <w:rsid w:val="001C45CE"/>
    <w:rsid w:val="001F77C1"/>
    <w:rsid w:val="002046C4"/>
    <w:rsid w:val="00262C20"/>
    <w:rsid w:val="0027386A"/>
    <w:rsid w:val="00274601"/>
    <w:rsid w:val="002844B2"/>
    <w:rsid w:val="002A60F6"/>
    <w:rsid w:val="002B5469"/>
    <w:rsid w:val="002C189B"/>
    <w:rsid w:val="002D3C79"/>
    <w:rsid w:val="002E0D81"/>
    <w:rsid w:val="002E40E4"/>
    <w:rsid w:val="003112AA"/>
    <w:rsid w:val="00321FE1"/>
    <w:rsid w:val="00341C35"/>
    <w:rsid w:val="00353037"/>
    <w:rsid w:val="00355AA2"/>
    <w:rsid w:val="00356A61"/>
    <w:rsid w:val="003A381E"/>
    <w:rsid w:val="003A7758"/>
    <w:rsid w:val="003B1C6F"/>
    <w:rsid w:val="003C1FE9"/>
    <w:rsid w:val="003C7952"/>
    <w:rsid w:val="00402844"/>
    <w:rsid w:val="0042114D"/>
    <w:rsid w:val="00430578"/>
    <w:rsid w:val="00437941"/>
    <w:rsid w:val="0044106C"/>
    <w:rsid w:val="0046730B"/>
    <w:rsid w:val="00473565"/>
    <w:rsid w:val="004A1153"/>
    <w:rsid w:val="004A3092"/>
    <w:rsid w:val="004B3600"/>
    <w:rsid w:val="004B5815"/>
    <w:rsid w:val="00523E9D"/>
    <w:rsid w:val="0055451B"/>
    <w:rsid w:val="005611DD"/>
    <w:rsid w:val="00565119"/>
    <w:rsid w:val="005765DC"/>
    <w:rsid w:val="00582F3B"/>
    <w:rsid w:val="005A71B6"/>
    <w:rsid w:val="005B18DD"/>
    <w:rsid w:val="00603821"/>
    <w:rsid w:val="00605BB1"/>
    <w:rsid w:val="0060645A"/>
    <w:rsid w:val="00610DB6"/>
    <w:rsid w:val="0066660C"/>
    <w:rsid w:val="006721FA"/>
    <w:rsid w:val="00676375"/>
    <w:rsid w:val="006A1931"/>
    <w:rsid w:val="006A652D"/>
    <w:rsid w:val="006B59D9"/>
    <w:rsid w:val="006B718C"/>
    <w:rsid w:val="006E0A35"/>
    <w:rsid w:val="006E43A6"/>
    <w:rsid w:val="0071389A"/>
    <w:rsid w:val="00732902"/>
    <w:rsid w:val="00736DF1"/>
    <w:rsid w:val="00753367"/>
    <w:rsid w:val="00761775"/>
    <w:rsid w:val="00770E69"/>
    <w:rsid w:val="00771A9F"/>
    <w:rsid w:val="00793D98"/>
    <w:rsid w:val="007B1867"/>
    <w:rsid w:val="007E37E8"/>
    <w:rsid w:val="007E60E6"/>
    <w:rsid w:val="007E7708"/>
    <w:rsid w:val="00807E19"/>
    <w:rsid w:val="0082426F"/>
    <w:rsid w:val="00824CE4"/>
    <w:rsid w:val="00831FDE"/>
    <w:rsid w:val="00833B36"/>
    <w:rsid w:val="0083720C"/>
    <w:rsid w:val="00856449"/>
    <w:rsid w:val="00880374"/>
    <w:rsid w:val="00885005"/>
    <w:rsid w:val="0088610C"/>
    <w:rsid w:val="00887606"/>
    <w:rsid w:val="008A51D7"/>
    <w:rsid w:val="008B28B2"/>
    <w:rsid w:val="008C4B17"/>
    <w:rsid w:val="008D684D"/>
    <w:rsid w:val="008E4F27"/>
    <w:rsid w:val="008E6041"/>
    <w:rsid w:val="00907617"/>
    <w:rsid w:val="009103E8"/>
    <w:rsid w:val="00920352"/>
    <w:rsid w:val="009216F3"/>
    <w:rsid w:val="009269A8"/>
    <w:rsid w:val="00935AB3"/>
    <w:rsid w:val="00937878"/>
    <w:rsid w:val="009416AC"/>
    <w:rsid w:val="00946F67"/>
    <w:rsid w:val="00985A42"/>
    <w:rsid w:val="009909D7"/>
    <w:rsid w:val="009A04FA"/>
    <w:rsid w:val="009D41D9"/>
    <w:rsid w:val="00A11B49"/>
    <w:rsid w:val="00A25682"/>
    <w:rsid w:val="00A34B74"/>
    <w:rsid w:val="00A653A1"/>
    <w:rsid w:val="00A74996"/>
    <w:rsid w:val="00A765CD"/>
    <w:rsid w:val="00A96D2B"/>
    <w:rsid w:val="00B2268E"/>
    <w:rsid w:val="00B22CF4"/>
    <w:rsid w:val="00B27D49"/>
    <w:rsid w:val="00B46BD2"/>
    <w:rsid w:val="00B555C6"/>
    <w:rsid w:val="00B753EA"/>
    <w:rsid w:val="00B76C15"/>
    <w:rsid w:val="00BB2228"/>
    <w:rsid w:val="00BC313D"/>
    <w:rsid w:val="00BC5153"/>
    <w:rsid w:val="00BD7491"/>
    <w:rsid w:val="00C27420"/>
    <w:rsid w:val="00C45DA7"/>
    <w:rsid w:val="00C76D1F"/>
    <w:rsid w:val="00C94A8F"/>
    <w:rsid w:val="00C94F17"/>
    <w:rsid w:val="00CB5529"/>
    <w:rsid w:val="00CC4AE0"/>
    <w:rsid w:val="00CD09D9"/>
    <w:rsid w:val="00CF587F"/>
    <w:rsid w:val="00D00E80"/>
    <w:rsid w:val="00D20DF0"/>
    <w:rsid w:val="00DB333C"/>
    <w:rsid w:val="00DB4BBF"/>
    <w:rsid w:val="00DC1F61"/>
    <w:rsid w:val="00DF6533"/>
    <w:rsid w:val="00E00014"/>
    <w:rsid w:val="00E01172"/>
    <w:rsid w:val="00E053C5"/>
    <w:rsid w:val="00E07E39"/>
    <w:rsid w:val="00E113EF"/>
    <w:rsid w:val="00E12C04"/>
    <w:rsid w:val="00E403FF"/>
    <w:rsid w:val="00E40822"/>
    <w:rsid w:val="00E506C0"/>
    <w:rsid w:val="00E550CD"/>
    <w:rsid w:val="00E64ADD"/>
    <w:rsid w:val="00E746F6"/>
    <w:rsid w:val="00E77156"/>
    <w:rsid w:val="00E84B52"/>
    <w:rsid w:val="00EB42E1"/>
    <w:rsid w:val="00EB58C8"/>
    <w:rsid w:val="00EC05C5"/>
    <w:rsid w:val="00EC5250"/>
    <w:rsid w:val="00ED09FF"/>
    <w:rsid w:val="00ED0C8A"/>
    <w:rsid w:val="00ED4CD4"/>
    <w:rsid w:val="00EE4C63"/>
    <w:rsid w:val="00F120A4"/>
    <w:rsid w:val="00F5623B"/>
    <w:rsid w:val="00FB50FF"/>
    <w:rsid w:val="00FE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1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B42E1"/>
    <w:pPr>
      <w:spacing w:after="0" w:line="240" w:lineRule="auto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ConsPlusNormal1">
    <w:name w:val="ConsPlusNormal1"/>
    <w:link w:val="ConsPlusNormal"/>
    <w:uiPriority w:val="99"/>
    <w:rsid w:val="00EB42E1"/>
    <w:rPr>
      <w:rFonts w:ascii="Arial" w:eastAsia="Calibri" w:hAnsi="Arial" w:cs="Arial"/>
      <w:sz w:val="26"/>
      <w:szCs w:val="26"/>
    </w:rPr>
  </w:style>
  <w:style w:type="paragraph" w:customStyle="1" w:styleId="ConsPlusNonformat">
    <w:name w:val="ConsPlusNonformat"/>
    <w:link w:val="ConsPlusNonformat1"/>
    <w:uiPriority w:val="99"/>
    <w:rsid w:val="00EB42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rsid w:val="00EB42E1"/>
    <w:rPr>
      <w:rFonts w:ascii="Courier New" w:eastAsia="Times New Roman" w:hAnsi="Courier New" w:cs="Courier New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EB4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2E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"/>
    <w:rsid w:val="006B7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71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6B71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6B718C"/>
    <w:pPr>
      <w:shd w:val="clear" w:color="auto" w:fill="FFFFFF"/>
      <w:spacing w:line="259" w:lineRule="auto"/>
      <w:ind w:firstLine="20"/>
    </w:pPr>
    <w:rPr>
      <w:rFonts w:ascii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6B718C"/>
    <w:pPr>
      <w:shd w:val="clear" w:color="auto" w:fill="FFFFFF"/>
      <w:spacing w:after="60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20">
    <w:name w:val="Колонтитул (2)"/>
    <w:basedOn w:val="a"/>
    <w:link w:val="2"/>
    <w:rsid w:val="006B718C"/>
    <w:pPr>
      <w:shd w:val="clear" w:color="auto" w:fill="FFFFFF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E771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77156"/>
    <w:pPr>
      <w:shd w:val="clear" w:color="auto" w:fill="FFFFFF"/>
      <w:spacing w:after="320"/>
      <w:ind w:left="210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92C9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2C93"/>
    <w:pPr>
      <w:shd w:val="clear" w:color="auto" w:fill="FFFFFF"/>
      <w:spacing w:after="70"/>
      <w:jc w:val="center"/>
    </w:pPr>
    <w:rPr>
      <w:rFonts w:ascii="Times New Roman" w:hAnsi="Times New Roman" w:cs="Times New Roman"/>
      <w:sz w:val="17"/>
      <w:szCs w:val="17"/>
      <w:lang w:eastAsia="en-US"/>
    </w:rPr>
  </w:style>
  <w:style w:type="table" w:styleId="a6">
    <w:name w:val="Table Grid"/>
    <w:basedOn w:val="a1"/>
    <w:uiPriority w:val="39"/>
    <w:rsid w:val="0098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C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C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C8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75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53EA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0B2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E1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B42E1"/>
    <w:pPr>
      <w:spacing w:after="0" w:line="240" w:lineRule="auto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ConsPlusNormal1">
    <w:name w:val="ConsPlusNormal1"/>
    <w:link w:val="ConsPlusNormal"/>
    <w:uiPriority w:val="99"/>
    <w:rsid w:val="00EB42E1"/>
    <w:rPr>
      <w:rFonts w:ascii="Arial" w:eastAsia="Calibri" w:hAnsi="Arial" w:cs="Arial"/>
      <w:sz w:val="26"/>
      <w:szCs w:val="26"/>
    </w:rPr>
  </w:style>
  <w:style w:type="paragraph" w:customStyle="1" w:styleId="ConsPlusNonformat">
    <w:name w:val="ConsPlusNonformat"/>
    <w:link w:val="ConsPlusNonformat1"/>
    <w:uiPriority w:val="99"/>
    <w:rsid w:val="00EB42E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rsid w:val="00EB42E1"/>
    <w:rPr>
      <w:rFonts w:ascii="Courier New" w:eastAsia="Times New Roman" w:hAnsi="Courier New" w:cs="Courier New"/>
      <w:color w:val="000000"/>
      <w:lang w:eastAsia="ru-RU"/>
    </w:rPr>
  </w:style>
  <w:style w:type="paragraph" w:styleId="a3">
    <w:name w:val="header"/>
    <w:basedOn w:val="a"/>
    <w:link w:val="a4"/>
    <w:uiPriority w:val="99"/>
    <w:unhideWhenUsed/>
    <w:rsid w:val="00EB4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2E1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Основной текст_"/>
    <w:basedOn w:val="a0"/>
    <w:link w:val="1"/>
    <w:rsid w:val="006B7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71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Колонтитул (2)_"/>
    <w:basedOn w:val="a0"/>
    <w:link w:val="20"/>
    <w:rsid w:val="006B71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6B718C"/>
    <w:pPr>
      <w:shd w:val="clear" w:color="auto" w:fill="FFFFFF"/>
      <w:spacing w:line="259" w:lineRule="auto"/>
      <w:ind w:firstLine="20"/>
    </w:pPr>
    <w:rPr>
      <w:rFonts w:ascii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6B718C"/>
    <w:pPr>
      <w:shd w:val="clear" w:color="auto" w:fill="FFFFFF"/>
      <w:spacing w:after="60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20">
    <w:name w:val="Колонтитул (2)"/>
    <w:basedOn w:val="a"/>
    <w:link w:val="2"/>
    <w:rsid w:val="006B718C"/>
    <w:pPr>
      <w:shd w:val="clear" w:color="auto" w:fill="FFFFFF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№1_"/>
    <w:basedOn w:val="a0"/>
    <w:link w:val="11"/>
    <w:rsid w:val="00E771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E77156"/>
    <w:pPr>
      <w:shd w:val="clear" w:color="auto" w:fill="FFFFFF"/>
      <w:spacing w:after="320"/>
      <w:ind w:left="2100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92C9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2C93"/>
    <w:pPr>
      <w:shd w:val="clear" w:color="auto" w:fill="FFFFFF"/>
      <w:spacing w:after="70"/>
      <w:jc w:val="center"/>
    </w:pPr>
    <w:rPr>
      <w:rFonts w:ascii="Times New Roman" w:hAnsi="Times New Roman" w:cs="Times New Roman"/>
      <w:sz w:val="17"/>
      <w:szCs w:val="17"/>
      <w:lang w:eastAsia="en-US"/>
    </w:rPr>
  </w:style>
  <w:style w:type="table" w:styleId="a6">
    <w:name w:val="Table Grid"/>
    <w:basedOn w:val="a1"/>
    <w:uiPriority w:val="39"/>
    <w:rsid w:val="00985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C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C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8CD6-94CA-4C04-B79A-F584DED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Наталья</cp:lastModifiedBy>
  <cp:revision>124</cp:revision>
  <cp:lastPrinted>2024-08-21T13:11:00Z</cp:lastPrinted>
  <dcterms:created xsi:type="dcterms:W3CDTF">2024-06-13T14:39:00Z</dcterms:created>
  <dcterms:modified xsi:type="dcterms:W3CDTF">2024-08-26T12:33:00Z</dcterms:modified>
</cp:coreProperties>
</file>