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9F7" w:rsidRPr="007B29F7" w:rsidRDefault="007B29F7" w:rsidP="007B29F7">
      <w:pPr>
        <w:pStyle w:val="09"/>
      </w:pPr>
      <w:r w:rsidRPr="007B29F7">
        <w:rPr>
          <w:noProof/>
        </w:rPr>
        <w:drawing>
          <wp:inline distT="0" distB="0" distL="0" distR="0">
            <wp:extent cx="1094400" cy="1008000"/>
            <wp:effectExtent l="0" t="0" r="0" b="1905"/>
            <wp:docPr id="2" name="Рисунок 2" descr="C:\Users\alex\Desktop\Zakoni\ГЕРБ_ПРИНЯТЫЙ\Цвет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alex\Desktop\Zakoni\ГЕРБ_ПРИНЯТЫЙ\Цвет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400" cy="10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9F7" w:rsidRPr="007B29F7" w:rsidRDefault="007B29F7" w:rsidP="007B29F7">
      <w:pPr>
        <w:pStyle w:val="09"/>
      </w:pPr>
      <w:r w:rsidRPr="007B29F7">
        <w:t>ЛУГАНСКАЯ НАРОДНАЯ РЕСПУБЛИКА</w:t>
      </w:r>
    </w:p>
    <w:p w:rsidR="007B29F7" w:rsidRPr="007B29F7" w:rsidRDefault="007B29F7" w:rsidP="007B29F7">
      <w:pPr>
        <w:pStyle w:val="08"/>
      </w:pPr>
      <w:r w:rsidRPr="007B29F7">
        <w:t>ЗАКОН</w:t>
      </w:r>
    </w:p>
    <w:p w:rsidR="007B29F7" w:rsidRPr="0030426E" w:rsidRDefault="00D7364D" w:rsidP="007B29F7">
      <w:pPr>
        <w:pStyle w:val="ac"/>
      </w:pPr>
      <w:r w:rsidRPr="007B29F7">
        <w:t>О</w:t>
      </w:r>
      <w:r w:rsidR="00206D6A" w:rsidRPr="007B29F7">
        <w:t xml:space="preserve"> строительных нормах</w:t>
      </w:r>
    </w:p>
    <w:p w:rsidR="007B29F7" w:rsidRPr="0030426E" w:rsidRDefault="007B29F7" w:rsidP="007B29F7"/>
    <w:p w:rsidR="007B29F7" w:rsidRPr="0030426E" w:rsidRDefault="007B29F7" w:rsidP="007B29F7"/>
    <w:p w:rsidR="007B29F7" w:rsidRPr="0030426E" w:rsidRDefault="007B29F7" w:rsidP="007B29F7"/>
    <w:p w:rsidR="007B29F7" w:rsidRDefault="00206D6A" w:rsidP="007B29F7">
      <w:r w:rsidRPr="007B29F7">
        <w:t>Настоящий Закон определяет правовые и организационные основы разработки, согласования, утверждения, регистрации и применения строительных норм в</w:t>
      </w:r>
      <w:r w:rsidR="00475E5B" w:rsidRPr="007B29F7">
        <w:t xml:space="preserve"> Луганской Народной Республике.</w:t>
      </w:r>
    </w:p>
    <w:p w:rsidR="007B29F7" w:rsidRPr="007B29F7" w:rsidRDefault="00206D6A" w:rsidP="007B29F7">
      <w:pPr>
        <w:pStyle w:val="4"/>
      </w:pPr>
      <w:r w:rsidRPr="007B29F7">
        <w:t>Глава </w:t>
      </w:r>
      <w:r w:rsidR="007B29F7" w:rsidRPr="007B29F7">
        <w:t>1. </w:t>
      </w:r>
      <w:r w:rsidR="00475E5B" w:rsidRPr="007B29F7">
        <w:t>Общие положения</w:t>
      </w:r>
    </w:p>
    <w:p w:rsidR="007B29F7" w:rsidRPr="007B29F7" w:rsidRDefault="007B29F7" w:rsidP="007B29F7">
      <w:pPr>
        <w:pStyle w:val="5"/>
      </w:pPr>
      <w:r w:rsidRPr="007B29F7">
        <w:t>Статья 1. </w:t>
      </w:r>
      <w:r w:rsidR="00206D6A" w:rsidRPr="007B29F7">
        <w:t>Основные понятия</w:t>
      </w:r>
    </w:p>
    <w:p w:rsidR="001356BF" w:rsidRPr="007B29F7" w:rsidRDefault="00206D6A" w:rsidP="007B29F7">
      <w:r w:rsidRPr="007B29F7">
        <w:t xml:space="preserve">В настоящем Законе приведенные ниже термины </w:t>
      </w:r>
      <w:r w:rsidR="00475E5B" w:rsidRPr="007B29F7">
        <w:t>употребляются в таком значении:</w:t>
      </w:r>
    </w:p>
    <w:p w:rsidR="001356BF" w:rsidRPr="007B29F7" w:rsidRDefault="007B29F7" w:rsidP="007B29F7">
      <w:r w:rsidRPr="007B29F7">
        <w:t>1) </w:t>
      </w:r>
      <w:r w:rsidR="00206D6A" w:rsidRPr="007B29F7">
        <w:t>базовая организация по научно-технической</w:t>
      </w:r>
      <w:r w:rsidR="00E32163" w:rsidRPr="007B29F7">
        <w:t xml:space="preserve"> деятельности в строительстве — н</w:t>
      </w:r>
      <w:r w:rsidR="00206D6A" w:rsidRPr="007B29F7">
        <w:t>аучно-исследовательская или научно-техническая (проектная) организация, которая выполняет в определенном направлении строительства функции по осуще</w:t>
      </w:r>
      <w:r w:rsidR="00475E5B" w:rsidRPr="007B29F7">
        <w:t>ствлению работ по нормированию;</w:t>
      </w:r>
    </w:p>
    <w:p w:rsidR="001356BF" w:rsidRPr="007B29F7" w:rsidRDefault="007B29F7" w:rsidP="007B29F7">
      <w:r w:rsidRPr="007B29F7">
        <w:t>2) </w:t>
      </w:r>
      <w:r w:rsidR="00206D6A" w:rsidRPr="007B29F7">
        <w:t>государственные строительные нормы — нормативный правовой акт, утвержденный исполнительным органом государственной власти</w:t>
      </w:r>
      <w:r w:rsidR="007D72D0" w:rsidRPr="007B29F7">
        <w:t xml:space="preserve"> Луганской Народной Республики</w:t>
      </w:r>
      <w:r w:rsidR="00206D6A" w:rsidRPr="007B29F7">
        <w:t xml:space="preserve"> в сфере строительства, градостроительства и архитектуры;</w:t>
      </w:r>
    </w:p>
    <w:p w:rsidR="001356BF" w:rsidRPr="007B29F7" w:rsidRDefault="007B29F7" w:rsidP="007B29F7">
      <w:r w:rsidRPr="007B29F7">
        <w:t>3) </w:t>
      </w:r>
      <w:r w:rsidR="00206D6A" w:rsidRPr="007B29F7">
        <w:t xml:space="preserve">нормирование в строительстве — деятельность по разработке и утверждению строительных норм для обязательного применения в сфере </w:t>
      </w:r>
      <w:r w:rsidR="00206D6A" w:rsidRPr="007B29F7">
        <w:lastRenderedPageBreak/>
        <w:t>строительства, градостроительства и архитектуры с целью формирования безопасной среды</w:t>
      </w:r>
      <w:r w:rsidR="00475E5B" w:rsidRPr="007B29F7">
        <w:t xml:space="preserve"> для жизни и здоровья человека;</w:t>
      </w:r>
    </w:p>
    <w:p w:rsidR="001356BF" w:rsidRPr="007B29F7" w:rsidRDefault="007B29F7" w:rsidP="007B29F7">
      <w:r w:rsidRPr="007B29F7">
        <w:t>4) </w:t>
      </w:r>
      <w:r w:rsidR="00206D6A" w:rsidRPr="007B29F7">
        <w:t>отраслевые строительные нормы — но</w:t>
      </w:r>
      <w:r w:rsidR="0044179D" w:rsidRPr="007B29F7">
        <w:t>рмативный правовой акт, утвержде</w:t>
      </w:r>
      <w:r w:rsidR="00206D6A" w:rsidRPr="007B29F7">
        <w:t xml:space="preserve">нный исполнительным органом государственной </w:t>
      </w:r>
      <w:r w:rsidR="007D72D0" w:rsidRPr="007B29F7">
        <w:t>власти Луганской Народной Республики в</w:t>
      </w:r>
      <w:r w:rsidR="00206D6A" w:rsidRPr="007B29F7">
        <w:t xml:space="preserve"> пределах своих полномочий в случае отсутствия государственных строительных норм или необходимости установления требований к строительству отдельных видов сооружений, которые конкретизируют требования гос</w:t>
      </w:r>
      <w:r w:rsidR="00475E5B" w:rsidRPr="007B29F7">
        <w:t>ударственных строительных норм;</w:t>
      </w:r>
    </w:p>
    <w:p w:rsidR="001356BF" w:rsidRPr="007B29F7" w:rsidRDefault="007B29F7" w:rsidP="007B29F7">
      <w:r w:rsidRPr="007B29F7">
        <w:t>5) </w:t>
      </w:r>
      <w:r w:rsidR="00206D6A" w:rsidRPr="007B29F7">
        <w:t>строительные нормы — утвержденный субъектом нормирования подзаконный нормативный правовой акт технического характера, который с</w:t>
      </w:r>
      <w:r w:rsidR="00BE15D9" w:rsidRPr="007B29F7">
        <w:t xml:space="preserve">одержит обязательные требования </w:t>
      </w:r>
      <w:r w:rsidR="00206D6A" w:rsidRPr="007B29F7">
        <w:t>в сфере строительства, гр</w:t>
      </w:r>
      <w:r w:rsidR="00475E5B" w:rsidRPr="007B29F7">
        <w:t>адостроительства и архитектуры;</w:t>
      </w:r>
    </w:p>
    <w:p w:rsidR="001356BF" w:rsidRPr="007B29F7" w:rsidRDefault="007B29F7" w:rsidP="007B29F7">
      <w:r w:rsidRPr="007B29F7">
        <w:t>6) </w:t>
      </w:r>
      <w:r w:rsidR="00206D6A" w:rsidRPr="007B29F7">
        <w:t>фонд строительных норм — упорядоченное собрание контрольных экземпляров строительных норм.</w:t>
      </w:r>
    </w:p>
    <w:p w:rsidR="001356BF" w:rsidRPr="007B29F7" w:rsidRDefault="007B29F7" w:rsidP="007B29F7">
      <w:pPr>
        <w:pStyle w:val="5"/>
      </w:pPr>
      <w:r w:rsidRPr="007B29F7">
        <w:t>Статья 2. </w:t>
      </w:r>
      <w:r w:rsidR="00206D6A" w:rsidRPr="007B29F7">
        <w:t>Сфера действия настоящего Закона</w:t>
      </w:r>
    </w:p>
    <w:p w:rsidR="001356BF" w:rsidRPr="007B29F7" w:rsidRDefault="007B29F7" w:rsidP="007B29F7">
      <w:r w:rsidRPr="007B29F7">
        <w:t>1. </w:t>
      </w:r>
      <w:r w:rsidR="00206D6A" w:rsidRPr="007B29F7">
        <w:t>Действие настоящего Закона распространяется на юридических лиц независимо от формы собственности и физических лиц</w:t>
      </w:r>
      <w:r w:rsidR="00C35EA8" w:rsidRPr="007B29F7">
        <w:t> </w:t>
      </w:r>
      <w:r w:rsidR="00010085" w:rsidRPr="007B29F7">
        <w:t>–</w:t>
      </w:r>
      <w:r w:rsidR="00C35EA8" w:rsidRPr="007B29F7">
        <w:t> </w:t>
      </w:r>
      <w:r w:rsidR="002B5026" w:rsidRPr="007B29F7">
        <w:t>предпринимателей,</w:t>
      </w:r>
      <w:r w:rsidR="00206D6A" w:rsidRPr="007B29F7">
        <w:t xml:space="preserve"> которые осуществляют строительную, градостроительную, архитектурную деятельность и обеспечивают изготовление продукции строительного назначения, а также на органы государственной власти </w:t>
      </w:r>
      <w:r w:rsidR="00475E5B" w:rsidRPr="007B29F7">
        <w:t xml:space="preserve">Луганской Народной Республики </w:t>
      </w:r>
      <w:r w:rsidR="00206D6A" w:rsidRPr="007B29F7">
        <w:t xml:space="preserve">и </w:t>
      </w:r>
      <w:r w:rsidR="00475E5B" w:rsidRPr="007B29F7">
        <w:t>органы местного самоуправления.</w:t>
      </w:r>
    </w:p>
    <w:p w:rsidR="007B29F7" w:rsidRPr="007B29F7" w:rsidRDefault="007B29F7" w:rsidP="007B29F7">
      <w:r w:rsidRPr="007B29F7">
        <w:t>2. </w:t>
      </w:r>
      <w:r w:rsidR="00206D6A" w:rsidRPr="007B29F7">
        <w:t>Действие настоящего Закона не распространяется на деятельность в сфере стандартизации стр</w:t>
      </w:r>
      <w:r w:rsidR="00475E5B" w:rsidRPr="007B29F7">
        <w:t>оительных материалов и изделий.</w:t>
      </w:r>
    </w:p>
    <w:p w:rsidR="007B29F7" w:rsidRPr="007B29F7" w:rsidRDefault="00206D6A" w:rsidP="007B29F7">
      <w:pPr>
        <w:pStyle w:val="4"/>
      </w:pPr>
      <w:r w:rsidRPr="007B29F7">
        <w:t>Глава </w:t>
      </w:r>
      <w:r w:rsidR="007B29F7" w:rsidRPr="007B29F7">
        <w:t>2. </w:t>
      </w:r>
      <w:r w:rsidR="00C35EA8" w:rsidRPr="007B29F7">
        <w:t>Организация нормирования в строительстве</w:t>
      </w:r>
    </w:p>
    <w:p w:rsidR="001356BF" w:rsidRPr="007B29F7" w:rsidRDefault="007B29F7" w:rsidP="007B29F7">
      <w:pPr>
        <w:pStyle w:val="5"/>
      </w:pPr>
      <w:r w:rsidRPr="007B29F7">
        <w:t>Статья 3. </w:t>
      </w:r>
      <w:r w:rsidR="009A1E5A" w:rsidRPr="007B29F7">
        <w:t xml:space="preserve">Принципы государственной </w:t>
      </w:r>
      <w:r w:rsidR="00206D6A" w:rsidRPr="007B29F7">
        <w:t>политики в сфере нормирования в строительстве</w:t>
      </w:r>
    </w:p>
    <w:p w:rsidR="001356BF" w:rsidRPr="007B29F7" w:rsidRDefault="00206D6A" w:rsidP="007B29F7">
      <w:r w:rsidRPr="007B29F7">
        <w:t>Государственная политика в сфере нормирования в строительстве баз</w:t>
      </w:r>
      <w:r w:rsidR="0027718B" w:rsidRPr="007B29F7">
        <w:t>ируется на следующих принципах:</w:t>
      </w:r>
    </w:p>
    <w:p w:rsidR="001356BF" w:rsidRPr="007B29F7" w:rsidRDefault="007B29F7" w:rsidP="007B29F7">
      <w:r w:rsidRPr="007B29F7">
        <w:t>1) </w:t>
      </w:r>
      <w:r w:rsidR="00206D6A" w:rsidRPr="007B29F7">
        <w:t>создания безопасных условий</w:t>
      </w:r>
      <w:r w:rsidR="0027718B" w:rsidRPr="007B29F7">
        <w:t xml:space="preserve"> для жизни и здоровья человека;</w:t>
      </w:r>
    </w:p>
    <w:p w:rsidR="001356BF" w:rsidRPr="007B29F7" w:rsidRDefault="007B29F7" w:rsidP="007B29F7">
      <w:r w:rsidRPr="007B29F7">
        <w:t>2) </w:t>
      </w:r>
      <w:r w:rsidR="00206D6A" w:rsidRPr="007B29F7">
        <w:t>открытости, прозрачности и демократичности процедуры разработки, согласования и</w:t>
      </w:r>
      <w:r w:rsidR="0027718B" w:rsidRPr="007B29F7">
        <w:t xml:space="preserve"> утверждения строительных норм;</w:t>
      </w:r>
    </w:p>
    <w:p w:rsidR="001356BF" w:rsidRPr="007B29F7" w:rsidRDefault="007B29F7" w:rsidP="007B29F7">
      <w:r w:rsidRPr="007B29F7">
        <w:t>3) </w:t>
      </w:r>
      <w:r w:rsidR="00206D6A" w:rsidRPr="007B29F7">
        <w:t>доступности информации о д</w:t>
      </w:r>
      <w:r w:rsidR="0027718B" w:rsidRPr="007B29F7">
        <w:t>ействующих строительных нормах;</w:t>
      </w:r>
    </w:p>
    <w:p w:rsidR="001356BF" w:rsidRPr="007B29F7" w:rsidRDefault="007B29F7" w:rsidP="007B29F7">
      <w:r w:rsidRPr="007B29F7">
        <w:t>4) </w:t>
      </w:r>
      <w:r w:rsidR="00206D6A" w:rsidRPr="007B29F7">
        <w:t>соответствия строительных норм современн</w:t>
      </w:r>
      <w:r w:rsidR="0027718B" w:rsidRPr="007B29F7">
        <w:t>ым достижениям науки и техники;</w:t>
      </w:r>
    </w:p>
    <w:p w:rsidR="001356BF" w:rsidRPr="007B29F7" w:rsidRDefault="007B29F7" w:rsidP="007B29F7">
      <w:r w:rsidRPr="007B29F7">
        <w:lastRenderedPageBreak/>
        <w:t>5) </w:t>
      </w:r>
      <w:r w:rsidR="00206D6A" w:rsidRPr="007B29F7">
        <w:t>соответствия строительных норм требованиям законодательства</w:t>
      </w:r>
      <w:r w:rsidR="0027718B" w:rsidRPr="007B29F7">
        <w:t xml:space="preserve"> Луганской Народной Республики.</w:t>
      </w:r>
    </w:p>
    <w:p w:rsidR="001356BF" w:rsidRPr="007B29F7" w:rsidRDefault="007B29F7" w:rsidP="007B29F7">
      <w:pPr>
        <w:pStyle w:val="5"/>
      </w:pPr>
      <w:r w:rsidRPr="007B29F7">
        <w:t>Статья 4. </w:t>
      </w:r>
      <w:r w:rsidR="00206D6A" w:rsidRPr="007B29F7">
        <w:t>Субъекты нормирования в строительстве</w:t>
      </w:r>
    </w:p>
    <w:p w:rsidR="001356BF" w:rsidRPr="007B29F7" w:rsidRDefault="00206D6A" w:rsidP="007B29F7">
      <w:r w:rsidRPr="007B29F7">
        <w:t>К субъектам нормиров</w:t>
      </w:r>
      <w:r w:rsidR="0027718B" w:rsidRPr="007B29F7">
        <w:t>ания в строительстве относятся:</w:t>
      </w:r>
    </w:p>
    <w:p w:rsidR="001356BF" w:rsidRPr="007B29F7" w:rsidRDefault="007B29F7" w:rsidP="007B29F7">
      <w:r w:rsidRPr="007B29F7">
        <w:t>1) </w:t>
      </w:r>
      <w:r w:rsidR="00206D6A" w:rsidRPr="007B29F7">
        <w:t>исполнительный орган государственной власти</w:t>
      </w:r>
      <w:r w:rsidR="007D72D0" w:rsidRPr="007B29F7">
        <w:t xml:space="preserve"> Луганской Народной Республики</w:t>
      </w:r>
      <w:r w:rsidR="00FF1BE8" w:rsidRPr="007B29F7">
        <w:t xml:space="preserve"> </w:t>
      </w:r>
      <w:r w:rsidR="00206D6A" w:rsidRPr="007B29F7">
        <w:t>в сфере строительства, градостроительства и архитектуры;</w:t>
      </w:r>
    </w:p>
    <w:p w:rsidR="001356BF" w:rsidRPr="007B29F7" w:rsidRDefault="007B29F7" w:rsidP="007B29F7">
      <w:r w:rsidRPr="007B29F7">
        <w:t>2) </w:t>
      </w:r>
      <w:r w:rsidR="0027718B" w:rsidRPr="007B29F7">
        <w:t>и</w:t>
      </w:r>
      <w:r w:rsidR="00206D6A" w:rsidRPr="007B29F7">
        <w:t>ные исполнительные органы государственной власти</w:t>
      </w:r>
      <w:r w:rsidR="007D72D0" w:rsidRPr="007B29F7">
        <w:t xml:space="preserve"> Луганской Народной Республики</w:t>
      </w:r>
      <w:r w:rsidR="00206D6A" w:rsidRPr="007B29F7">
        <w:t>, к полномочиям которых относятся вопросы п</w:t>
      </w:r>
      <w:r w:rsidR="0027718B" w:rsidRPr="007B29F7">
        <w:t>о нормированию в строительстве.</w:t>
      </w:r>
    </w:p>
    <w:p w:rsidR="001356BF" w:rsidRPr="007B29F7" w:rsidRDefault="007B29F7" w:rsidP="007B29F7">
      <w:pPr>
        <w:pStyle w:val="5"/>
      </w:pPr>
      <w:r w:rsidRPr="007B29F7">
        <w:t>Статья 5. </w:t>
      </w:r>
      <w:r w:rsidR="00206D6A" w:rsidRPr="007B29F7">
        <w:t>Полномочия исполнительного органа государственн</w:t>
      </w:r>
      <w:r w:rsidR="00BE15D9" w:rsidRPr="007B29F7">
        <w:t>ой власти</w:t>
      </w:r>
      <w:r w:rsidR="007D72D0" w:rsidRPr="007B29F7">
        <w:t xml:space="preserve"> Луганской Народной Республики</w:t>
      </w:r>
      <w:r w:rsidR="00BE15D9" w:rsidRPr="007B29F7">
        <w:t xml:space="preserve"> в сфере строительства</w:t>
      </w:r>
      <w:r w:rsidR="00206D6A" w:rsidRPr="007B29F7">
        <w:t xml:space="preserve">, градостроительства и архитектуры в области нормирования в строительстве </w:t>
      </w:r>
    </w:p>
    <w:p w:rsidR="001356BF" w:rsidRPr="007B29F7" w:rsidRDefault="00206D6A" w:rsidP="007B29F7">
      <w:r w:rsidRPr="007B29F7">
        <w:t>К полномочиям исполнительного органа государственной</w:t>
      </w:r>
      <w:r w:rsidR="00BE15D9" w:rsidRPr="007B29F7">
        <w:t xml:space="preserve"> власти</w:t>
      </w:r>
      <w:r w:rsidR="007D72D0" w:rsidRPr="007B29F7">
        <w:t xml:space="preserve"> Луганской Народной Республики</w:t>
      </w:r>
      <w:r w:rsidR="00BE15D9" w:rsidRPr="007B29F7">
        <w:t xml:space="preserve"> в сфере строительства</w:t>
      </w:r>
      <w:r w:rsidR="00A73A73" w:rsidRPr="007B29F7">
        <w:t>,</w:t>
      </w:r>
      <w:r w:rsidR="00BE15D9" w:rsidRPr="007B29F7">
        <w:t xml:space="preserve"> </w:t>
      </w:r>
      <w:r w:rsidRPr="007B29F7">
        <w:t>градостроительства и архитектуры в области нормиров</w:t>
      </w:r>
      <w:r w:rsidR="0027718B" w:rsidRPr="007B29F7">
        <w:t>ания в строительстве относятся:</w:t>
      </w:r>
    </w:p>
    <w:p w:rsidR="001356BF" w:rsidRPr="007B29F7" w:rsidRDefault="007B29F7" w:rsidP="007B29F7">
      <w:r w:rsidRPr="007B29F7">
        <w:t>1) </w:t>
      </w:r>
      <w:r w:rsidR="00206D6A" w:rsidRPr="007B29F7">
        <w:t>обеспечение формирования государственной политики в сфере нормирования</w:t>
      </w:r>
      <w:r w:rsidR="0027718B" w:rsidRPr="007B29F7">
        <w:t xml:space="preserve"> в строительстве;</w:t>
      </w:r>
    </w:p>
    <w:p w:rsidR="001356BF" w:rsidRPr="007B29F7" w:rsidRDefault="007B29F7" w:rsidP="007B29F7">
      <w:r w:rsidRPr="007B29F7">
        <w:t>2) </w:t>
      </w:r>
      <w:r w:rsidR="00206D6A" w:rsidRPr="007B29F7">
        <w:t>разработка, утверждение, внесение изменений в государственные строительные нормы и</w:t>
      </w:r>
      <w:r w:rsidR="0027718B" w:rsidRPr="007B29F7">
        <w:t xml:space="preserve"> признание их утратившими силу;</w:t>
      </w:r>
    </w:p>
    <w:p w:rsidR="001356BF" w:rsidRPr="007B29F7" w:rsidRDefault="007B29F7" w:rsidP="007B29F7">
      <w:r w:rsidRPr="007B29F7">
        <w:t>3) </w:t>
      </w:r>
      <w:r w:rsidR="00206D6A" w:rsidRPr="007B29F7">
        <w:t>согласование технических заданий на разработку гос</w:t>
      </w:r>
      <w:r w:rsidR="0027718B" w:rsidRPr="007B29F7">
        <w:t>ударственных строительных норм;</w:t>
      </w:r>
    </w:p>
    <w:p w:rsidR="001356BF" w:rsidRPr="007B29F7" w:rsidRDefault="007B29F7" w:rsidP="007B29F7">
      <w:r w:rsidRPr="007B29F7">
        <w:t>4) </w:t>
      </w:r>
      <w:r w:rsidR="00206D6A" w:rsidRPr="007B29F7">
        <w:t>согласование проекто</w:t>
      </w:r>
      <w:r w:rsidR="0027718B" w:rsidRPr="007B29F7">
        <w:t>в отраслевых строительных норм;</w:t>
      </w:r>
    </w:p>
    <w:p w:rsidR="001356BF" w:rsidRPr="007B29F7" w:rsidRDefault="007B29F7" w:rsidP="007B29F7">
      <w:r w:rsidRPr="007B29F7">
        <w:t>5) </w:t>
      </w:r>
      <w:r w:rsidR="00206D6A" w:rsidRPr="007B29F7">
        <w:t xml:space="preserve">регистрация государственных </w:t>
      </w:r>
      <w:r w:rsidR="0027718B" w:rsidRPr="007B29F7">
        <w:t>и отраслевых строительных норм;</w:t>
      </w:r>
    </w:p>
    <w:p w:rsidR="001356BF" w:rsidRPr="007B29F7" w:rsidRDefault="007B29F7" w:rsidP="007B29F7">
      <w:r w:rsidRPr="007B29F7">
        <w:t>6) </w:t>
      </w:r>
      <w:r w:rsidR="00206D6A" w:rsidRPr="007B29F7">
        <w:t>организация работы по созданию и обеспечению функционирования центра</w:t>
      </w:r>
      <w:r w:rsidR="0027718B" w:rsidRPr="007B29F7">
        <w:t>льного фонда строительных норм;</w:t>
      </w:r>
    </w:p>
    <w:p w:rsidR="001356BF" w:rsidRPr="007B29F7" w:rsidRDefault="007B29F7" w:rsidP="007B29F7">
      <w:r w:rsidRPr="007B29F7">
        <w:t>7) </w:t>
      </w:r>
      <w:r w:rsidR="00206D6A" w:rsidRPr="007B29F7">
        <w:t xml:space="preserve">организация работы по проверке государственных строительных норм на соответствие требованиям законодательства Луганской Народной Республики, обеспечение их </w:t>
      </w:r>
      <w:r w:rsidR="0027718B" w:rsidRPr="007B29F7">
        <w:t>согласованности и актуализации;</w:t>
      </w:r>
    </w:p>
    <w:p w:rsidR="007B29F7" w:rsidRPr="007B29F7" w:rsidRDefault="007B29F7" w:rsidP="007B29F7">
      <w:r w:rsidRPr="007B29F7">
        <w:t>8) </w:t>
      </w:r>
      <w:r w:rsidR="00206D6A" w:rsidRPr="007B29F7">
        <w:t>организация работы по распространению, официальному обнародованию государственных и отраслевых строительных норм, в том числе путем размещени</w:t>
      </w:r>
      <w:r w:rsidR="007D72D0" w:rsidRPr="007B29F7">
        <w:t xml:space="preserve">я на официальном сайте в </w:t>
      </w:r>
      <w:r w:rsidR="00206D6A" w:rsidRPr="007B29F7">
        <w:t>информационно-телекоммуникационной сети Интернет исполнительного органа государственной власти</w:t>
      </w:r>
      <w:r w:rsidR="007D72D0" w:rsidRPr="007B29F7">
        <w:t xml:space="preserve"> Луганской Народной Республики</w:t>
      </w:r>
      <w:r w:rsidR="00D91DCE" w:rsidRPr="007B29F7">
        <w:t xml:space="preserve"> </w:t>
      </w:r>
      <w:r w:rsidR="00206D6A" w:rsidRPr="007B29F7">
        <w:t xml:space="preserve">в сфере строительства, градостроительства и архитектуры актуализированных текстов этих норм и предоставление бесплатного доступа к ним, информации об утвержденных нормативных правовых актах и документах по вопросам </w:t>
      </w:r>
      <w:r w:rsidR="00206D6A" w:rsidRPr="007B29F7">
        <w:lastRenderedPageBreak/>
        <w:t>нормирования в строительстве в порядке</w:t>
      </w:r>
      <w:r w:rsidR="00E32163" w:rsidRPr="007B29F7">
        <w:t xml:space="preserve">, </w:t>
      </w:r>
      <w:r w:rsidR="00206D6A" w:rsidRPr="007B29F7">
        <w:t>определенном Советом Министров Луганской Народной Республики</w:t>
      </w:r>
      <w:r w:rsidRPr="007B29F7">
        <w:t>.</w:t>
      </w:r>
    </w:p>
    <w:p w:rsidR="001356BF" w:rsidRPr="007B29F7" w:rsidRDefault="007B29F7" w:rsidP="007B29F7">
      <w:pPr>
        <w:pStyle w:val="5"/>
      </w:pPr>
      <w:r w:rsidRPr="007B29F7">
        <w:t>Статья 6. </w:t>
      </w:r>
      <w:r w:rsidR="009C5639" w:rsidRPr="007B29F7">
        <w:t>Полномочия иных</w:t>
      </w:r>
      <w:r w:rsidR="00206D6A" w:rsidRPr="007B29F7">
        <w:t xml:space="preserve"> исполнительных органов государственной власти</w:t>
      </w:r>
      <w:r w:rsidR="007D72D0" w:rsidRPr="007B29F7">
        <w:t xml:space="preserve"> Луганской Народной Республики</w:t>
      </w:r>
      <w:r w:rsidR="00206D6A" w:rsidRPr="007B29F7">
        <w:t xml:space="preserve"> в сфере нормирования в строительстве</w:t>
      </w:r>
    </w:p>
    <w:p w:rsidR="001356BF" w:rsidRPr="007B29F7" w:rsidRDefault="009C5639" w:rsidP="007B29F7">
      <w:r w:rsidRPr="007B29F7">
        <w:t>К полномочиям иных</w:t>
      </w:r>
      <w:r w:rsidR="00206D6A" w:rsidRPr="007B29F7">
        <w:t xml:space="preserve"> исполнительных органов государственной власти</w:t>
      </w:r>
      <w:r w:rsidR="007D72D0" w:rsidRPr="007B29F7">
        <w:t xml:space="preserve"> Луганской Народной Республики</w:t>
      </w:r>
      <w:r w:rsidR="00206D6A" w:rsidRPr="007B29F7">
        <w:t xml:space="preserve"> в сфере нормирования в строительстве относятся: </w:t>
      </w:r>
    </w:p>
    <w:p w:rsidR="001356BF" w:rsidRPr="007B29F7" w:rsidRDefault="007B29F7" w:rsidP="007B29F7">
      <w:r w:rsidRPr="007B29F7">
        <w:t>1) </w:t>
      </w:r>
      <w:r w:rsidR="00206D6A" w:rsidRPr="007B29F7">
        <w:t xml:space="preserve">разработка, утверждение, внесение изменений в отраслевые строительные нормы и признание их утратившими силу; </w:t>
      </w:r>
    </w:p>
    <w:p w:rsidR="001356BF" w:rsidRPr="007B29F7" w:rsidRDefault="007B29F7" w:rsidP="007B29F7">
      <w:r w:rsidRPr="007B29F7">
        <w:t>2) </w:t>
      </w:r>
      <w:r w:rsidR="00206D6A" w:rsidRPr="007B29F7">
        <w:t>представление исполнительному органу государственной власти</w:t>
      </w:r>
      <w:r w:rsidR="007D72D0" w:rsidRPr="007B29F7">
        <w:t xml:space="preserve"> Луганской Народной Республики</w:t>
      </w:r>
      <w:r w:rsidR="00206D6A" w:rsidRPr="007B29F7">
        <w:t xml:space="preserve"> в сфере строительства, градостроительства и архитектуры предложений по разработке государственных строительных норм и внесению изменений в них; </w:t>
      </w:r>
    </w:p>
    <w:p w:rsidR="001356BF" w:rsidRPr="007B29F7" w:rsidRDefault="007B29F7" w:rsidP="007B29F7">
      <w:r w:rsidRPr="007B29F7">
        <w:t>3) </w:t>
      </w:r>
      <w:r w:rsidR="00206D6A" w:rsidRPr="007B29F7">
        <w:t>разработка государственных строительных норм, проектов изменений к ним и представление на утверждение в соответствии с техническим заданием, согласованным исполнительным органом государственной власти</w:t>
      </w:r>
      <w:r w:rsidR="007D72D0" w:rsidRPr="007B29F7">
        <w:t xml:space="preserve"> Луганской Народной Республики</w:t>
      </w:r>
      <w:r w:rsidR="00D91DCE" w:rsidRPr="007B29F7">
        <w:t xml:space="preserve"> </w:t>
      </w:r>
      <w:r w:rsidR="00206D6A" w:rsidRPr="007B29F7">
        <w:t xml:space="preserve">в сфере строительства, градостроительства и архитектуры; </w:t>
      </w:r>
    </w:p>
    <w:p w:rsidR="001356BF" w:rsidRPr="007B29F7" w:rsidRDefault="007B29F7" w:rsidP="007B29F7">
      <w:r w:rsidRPr="007B29F7">
        <w:t>4) </w:t>
      </w:r>
      <w:r w:rsidR="00206D6A" w:rsidRPr="007B29F7">
        <w:t>представление исполнительному органу государственной власти</w:t>
      </w:r>
      <w:r w:rsidR="007D72D0" w:rsidRPr="007B29F7">
        <w:t xml:space="preserve"> Луганской Народной Республики</w:t>
      </w:r>
      <w:r w:rsidR="00206D6A" w:rsidRPr="007B29F7">
        <w:t xml:space="preserve"> в сфере стро</w:t>
      </w:r>
      <w:r w:rsidR="007C433A" w:rsidRPr="007B29F7">
        <w:t xml:space="preserve">ительства, градостроительства и </w:t>
      </w:r>
      <w:r w:rsidR="00206D6A" w:rsidRPr="007B29F7">
        <w:t xml:space="preserve">архитектуры информации по разработке проектов отраслевых строительных норм; </w:t>
      </w:r>
    </w:p>
    <w:p w:rsidR="001356BF" w:rsidRPr="007B29F7" w:rsidRDefault="007B29F7" w:rsidP="007B29F7">
      <w:r w:rsidRPr="007B29F7">
        <w:t>5) </w:t>
      </w:r>
      <w:r w:rsidR="00206D6A" w:rsidRPr="007B29F7">
        <w:t xml:space="preserve">создание фондов отраслевых строительных норм; </w:t>
      </w:r>
    </w:p>
    <w:p w:rsidR="001356BF" w:rsidRPr="007B29F7" w:rsidRDefault="007B29F7" w:rsidP="007B29F7">
      <w:r w:rsidRPr="007B29F7">
        <w:t>6) </w:t>
      </w:r>
      <w:r w:rsidR="00603415" w:rsidRPr="007B29F7">
        <w:t>организация работы</w:t>
      </w:r>
      <w:r w:rsidR="00206D6A" w:rsidRPr="007B29F7">
        <w:t xml:space="preserve"> по официальному обнародованию отраслевых строительных норм, в том числе путем размещения на официальном сайте в информационно-телекоммуникационной сети Интернет исполнительного органа государственной власти</w:t>
      </w:r>
      <w:r w:rsidR="007D72D0" w:rsidRPr="007B29F7">
        <w:t xml:space="preserve"> Луганской Народной Республики</w:t>
      </w:r>
      <w:r w:rsidR="00206D6A" w:rsidRPr="007B29F7">
        <w:t xml:space="preserve"> в сфере строительства</w:t>
      </w:r>
      <w:r w:rsidR="00E32163" w:rsidRPr="007B29F7">
        <w:t xml:space="preserve">, </w:t>
      </w:r>
      <w:r w:rsidR="00206D6A" w:rsidRPr="007B29F7">
        <w:t>градостроительства и архитектуры актуализированных текстов этих норм и предостав</w:t>
      </w:r>
      <w:r w:rsidR="00603415" w:rsidRPr="007B29F7">
        <w:t>ление бесплатного доступа к ним,</w:t>
      </w:r>
      <w:r w:rsidR="00206D6A" w:rsidRPr="007B29F7">
        <w:t xml:space="preserve"> распространению информации об утвержденных нормативных правовых актах и документах по вопросам нормирования в строительстве в </w:t>
      </w:r>
      <w:r w:rsidR="00E32163" w:rsidRPr="007B29F7">
        <w:t>порядке, определенном</w:t>
      </w:r>
      <w:r w:rsidR="00206D6A" w:rsidRPr="007B29F7">
        <w:t xml:space="preserve"> Советом Министров Луганской Народной Республики.</w:t>
      </w:r>
    </w:p>
    <w:p w:rsidR="001356BF" w:rsidRPr="007B29F7" w:rsidRDefault="007B29F7" w:rsidP="007B29F7">
      <w:pPr>
        <w:pStyle w:val="5"/>
      </w:pPr>
      <w:r w:rsidRPr="007B29F7">
        <w:t>Статья 7. </w:t>
      </w:r>
      <w:r w:rsidR="00206D6A" w:rsidRPr="007B29F7">
        <w:t xml:space="preserve">Фонды строительных норм </w:t>
      </w:r>
    </w:p>
    <w:p w:rsidR="001356BF" w:rsidRPr="007B29F7" w:rsidRDefault="007B29F7" w:rsidP="007B29F7">
      <w:r w:rsidRPr="007B29F7">
        <w:t>1. </w:t>
      </w:r>
      <w:r w:rsidR="00206D6A" w:rsidRPr="007B29F7">
        <w:t>Исполнительный орган государственной власти</w:t>
      </w:r>
      <w:r w:rsidR="007D72D0" w:rsidRPr="007B29F7">
        <w:t xml:space="preserve"> Луганской Народной Республики</w:t>
      </w:r>
      <w:r w:rsidR="00206D6A" w:rsidRPr="007B29F7">
        <w:t xml:space="preserve"> в сфере строительства, градостроительства и архитектуры </w:t>
      </w:r>
      <w:r w:rsidR="00206D6A" w:rsidRPr="007B29F7">
        <w:lastRenderedPageBreak/>
        <w:t xml:space="preserve">создает центральный фонд строительных норм для хранения контрольных экземпляров государственных </w:t>
      </w:r>
      <w:r w:rsidR="0027718B" w:rsidRPr="007B29F7">
        <w:t>и отраслевых строительных норм.</w:t>
      </w:r>
    </w:p>
    <w:p w:rsidR="001356BF" w:rsidRPr="007B29F7" w:rsidRDefault="007B29F7" w:rsidP="007B29F7">
      <w:r w:rsidRPr="007B29F7">
        <w:t>2. </w:t>
      </w:r>
      <w:r w:rsidR="00206D6A" w:rsidRPr="007B29F7">
        <w:t xml:space="preserve">Положение о центральном фонде строительных норм и типовое положение о фондах отраслевых строительных норм утверждаются Советом Министров </w:t>
      </w:r>
      <w:r w:rsidR="0027718B" w:rsidRPr="007B29F7">
        <w:t>Луганской Народной Республики.</w:t>
      </w:r>
    </w:p>
    <w:p w:rsidR="001356BF" w:rsidRPr="007B29F7" w:rsidRDefault="007B29F7" w:rsidP="007B29F7">
      <w:r w:rsidRPr="007B29F7">
        <w:t>3. </w:t>
      </w:r>
      <w:r w:rsidR="00206D6A" w:rsidRPr="007B29F7">
        <w:t>Иные исполнительные органы государственной власти</w:t>
      </w:r>
      <w:r w:rsidR="007D72D0" w:rsidRPr="007B29F7">
        <w:t xml:space="preserve"> Луганской Народной Республики</w:t>
      </w:r>
      <w:r w:rsidR="00206D6A" w:rsidRPr="007B29F7">
        <w:t xml:space="preserve"> создают фонды отраслевых строительных норм для хранения контрольных экземпляро</w:t>
      </w:r>
      <w:r w:rsidR="0027718B" w:rsidRPr="007B29F7">
        <w:t>в отраслевых строительных норм.</w:t>
      </w:r>
    </w:p>
    <w:p w:rsidR="001356BF" w:rsidRPr="007B29F7" w:rsidRDefault="007B29F7" w:rsidP="007B29F7">
      <w:r w:rsidRPr="007B29F7">
        <w:t>4. </w:t>
      </w:r>
      <w:r w:rsidR="00206D6A" w:rsidRPr="007B29F7">
        <w:t>Фонды отраслевых строительных норм действуют на основании положений, утвержденных соответств</w:t>
      </w:r>
      <w:r w:rsidR="0027718B" w:rsidRPr="007B29F7">
        <w:t>ующими субъектами нормирования.</w:t>
      </w:r>
    </w:p>
    <w:p w:rsidR="001356BF" w:rsidRPr="007B29F7" w:rsidRDefault="007B29F7" w:rsidP="007B29F7">
      <w:r w:rsidRPr="007B29F7">
        <w:t>5. </w:t>
      </w:r>
      <w:r w:rsidR="00206D6A" w:rsidRPr="007B29F7">
        <w:t>Организации, предприятия, учреждения, на которые возлагаются функции хранения центрального фонда строительных норм и фондов отраслевых строительных норм, определяются соответств</w:t>
      </w:r>
      <w:r w:rsidR="0027718B" w:rsidRPr="007B29F7">
        <w:t>ующими субъектами нормирования.</w:t>
      </w:r>
    </w:p>
    <w:p w:rsidR="002A2C91" w:rsidRPr="007B29F7" w:rsidRDefault="007B29F7" w:rsidP="007B29F7">
      <w:r w:rsidRPr="007B29F7">
        <w:t>6. </w:t>
      </w:r>
      <w:r w:rsidR="00206D6A" w:rsidRPr="007B29F7">
        <w:t xml:space="preserve">Тексты всех строительных норм, включенных в центральный фонд строительных </w:t>
      </w:r>
      <w:r w:rsidR="00E32163" w:rsidRPr="007B29F7">
        <w:t>норм, публикуются</w:t>
      </w:r>
      <w:r w:rsidR="00206D6A" w:rsidRPr="007B29F7">
        <w:t xml:space="preserve"> в официальных средствах массовой информации, в том числе путем размещения на официальном сайте в информационно-телекоммуникационной сети Интернет исполнительного органа государственной </w:t>
      </w:r>
      <w:r w:rsidR="00E32163" w:rsidRPr="007B29F7">
        <w:t>власти</w:t>
      </w:r>
      <w:r w:rsidR="007D72D0" w:rsidRPr="007B29F7">
        <w:t xml:space="preserve"> Луганской Народной Республики</w:t>
      </w:r>
      <w:r w:rsidR="00E32163" w:rsidRPr="007B29F7">
        <w:t xml:space="preserve"> в</w:t>
      </w:r>
      <w:r w:rsidR="00206D6A" w:rsidRPr="007B29F7">
        <w:t xml:space="preserve"> сфере строительства, градостроительства и архитектуры в порядке</w:t>
      </w:r>
      <w:r w:rsidR="00E32163" w:rsidRPr="007B29F7">
        <w:t xml:space="preserve">, </w:t>
      </w:r>
      <w:r w:rsidR="00206D6A" w:rsidRPr="007B29F7">
        <w:t>определенном Советом Министров Луганской Народной Республики.</w:t>
      </w:r>
      <w:r w:rsidR="0027718B" w:rsidRPr="007B29F7">
        <w:t xml:space="preserve"> </w:t>
      </w:r>
      <w:r w:rsidR="00206D6A" w:rsidRPr="007B29F7">
        <w:t>Доступ к так</w:t>
      </w:r>
      <w:r w:rsidR="0027718B" w:rsidRPr="007B29F7">
        <w:t>им текстам является бесплатным.</w:t>
      </w:r>
    </w:p>
    <w:p w:rsidR="001356BF" w:rsidRPr="007B29F7" w:rsidRDefault="007B29F7" w:rsidP="007B29F7">
      <w:pPr>
        <w:pStyle w:val="5"/>
      </w:pPr>
      <w:r w:rsidRPr="007B29F7">
        <w:t>Статья 8. </w:t>
      </w:r>
      <w:r w:rsidR="00206D6A" w:rsidRPr="007B29F7">
        <w:t>Порядок разработки, утверждения и регистрации строительных норм</w:t>
      </w:r>
    </w:p>
    <w:p w:rsidR="001356BF" w:rsidRPr="007B29F7" w:rsidRDefault="007B29F7" w:rsidP="007B29F7">
      <w:r w:rsidRPr="007B29F7">
        <w:t>1. </w:t>
      </w:r>
      <w:r w:rsidR="00206D6A" w:rsidRPr="007B29F7">
        <w:t xml:space="preserve">Разработка, утверждение, внесение изменений в государственные строительные нормы </w:t>
      </w:r>
      <w:r w:rsidR="00FD15A9" w:rsidRPr="007B29F7">
        <w:t>и признание их утратившими силу</w:t>
      </w:r>
      <w:r w:rsidR="00206D6A" w:rsidRPr="007B29F7">
        <w:t xml:space="preserve"> осуществляются исполнительным органом государственной </w:t>
      </w:r>
      <w:r w:rsidR="00FD15A9" w:rsidRPr="007B29F7">
        <w:t>власти</w:t>
      </w:r>
      <w:r w:rsidR="007D72D0" w:rsidRPr="007B29F7">
        <w:t xml:space="preserve"> Луганской Народной Республики</w:t>
      </w:r>
      <w:r w:rsidR="00FD15A9" w:rsidRPr="007B29F7">
        <w:t xml:space="preserve"> в</w:t>
      </w:r>
      <w:r w:rsidR="00206D6A" w:rsidRPr="007B29F7">
        <w:t xml:space="preserve"> сфере строительства, гр</w:t>
      </w:r>
      <w:r w:rsidR="0044179D" w:rsidRPr="007B29F7">
        <w:t>адостроительства и архитектуры.</w:t>
      </w:r>
    </w:p>
    <w:p w:rsidR="001356BF" w:rsidRPr="007B29F7" w:rsidRDefault="007B29F7" w:rsidP="007B29F7">
      <w:r w:rsidRPr="007B29F7">
        <w:t>2. </w:t>
      </w:r>
      <w:r w:rsidR="00206D6A" w:rsidRPr="007B29F7">
        <w:t>Разработка, утверждение, внесение изменений в отраслевые строительные нормы и признание их утратившими силу осуществляются соответств</w:t>
      </w:r>
      <w:r w:rsidR="0044179D" w:rsidRPr="007B29F7">
        <w:t>ующими субъектами нормирования.</w:t>
      </w:r>
    </w:p>
    <w:p w:rsidR="001356BF" w:rsidRPr="007B29F7" w:rsidRDefault="007B29F7" w:rsidP="007B29F7">
      <w:r w:rsidRPr="007B29F7">
        <w:t>3. </w:t>
      </w:r>
      <w:r w:rsidR="00206D6A" w:rsidRPr="007B29F7">
        <w:t>Исполнителями работ по нормированию в строительстве являются базовые организации по научно-техническо</w:t>
      </w:r>
      <w:r w:rsidR="0044179D" w:rsidRPr="007B29F7">
        <w:t>й деятельности в строительстве.</w:t>
      </w:r>
    </w:p>
    <w:p w:rsidR="001356BF" w:rsidRPr="007B29F7" w:rsidRDefault="00206D6A" w:rsidP="007B29F7">
      <w:r w:rsidRPr="007B29F7">
        <w:t>4.Положение о базовой организации по научно-технической деятельности в строительстве утверждает Совет Министров</w:t>
      </w:r>
      <w:r w:rsidR="0044179D" w:rsidRPr="007B29F7">
        <w:t xml:space="preserve"> Луганской Народной Республики.</w:t>
      </w:r>
    </w:p>
    <w:p w:rsidR="001356BF" w:rsidRPr="007B29F7" w:rsidRDefault="00206D6A" w:rsidP="007B29F7">
      <w:r w:rsidRPr="007B29F7">
        <w:t>5.Перечень базовых организаций устанавливает исполнительный орган государственной власти</w:t>
      </w:r>
      <w:r w:rsidR="007D72D0" w:rsidRPr="007B29F7">
        <w:t xml:space="preserve"> Луганской Народной Республики</w:t>
      </w:r>
      <w:r w:rsidRPr="007B29F7">
        <w:t xml:space="preserve"> в сфере </w:t>
      </w:r>
      <w:r w:rsidRPr="007B29F7">
        <w:lastRenderedPageBreak/>
        <w:t>строительства, градостроительства и архитектуры в соответствии с положением, утвержденным Советом Министров</w:t>
      </w:r>
      <w:r w:rsidR="0044179D" w:rsidRPr="007B29F7">
        <w:t xml:space="preserve"> Луганской Народной Республики.</w:t>
      </w:r>
    </w:p>
    <w:p w:rsidR="001356BF" w:rsidRPr="007B29F7" w:rsidRDefault="007B29F7" w:rsidP="007B29F7">
      <w:r w:rsidRPr="007B29F7">
        <w:t>6. </w:t>
      </w:r>
      <w:r w:rsidR="00206D6A" w:rsidRPr="007B29F7">
        <w:t>Проект отраслевых строительных норм перед утверждением субъектом нормирования подлежит согласованию с исполнительным органом государственной власти</w:t>
      </w:r>
      <w:r w:rsidR="007D72D0" w:rsidRPr="007B29F7">
        <w:t xml:space="preserve"> Луганской Народной Республики</w:t>
      </w:r>
      <w:r w:rsidR="00206D6A" w:rsidRPr="007B29F7">
        <w:t xml:space="preserve"> в сфере строительства, гр</w:t>
      </w:r>
      <w:r w:rsidR="0044179D" w:rsidRPr="007B29F7">
        <w:t>адостроительства и архитектуры.</w:t>
      </w:r>
    </w:p>
    <w:p w:rsidR="001356BF" w:rsidRPr="007B29F7" w:rsidRDefault="007B29F7" w:rsidP="007B29F7">
      <w:r w:rsidRPr="007B29F7">
        <w:t>7. </w:t>
      </w:r>
      <w:r w:rsidR="00206D6A" w:rsidRPr="007B29F7">
        <w:t>Порядок разработки, согласования, утверждения, внесения изменений в строительные нормы и признание и</w:t>
      </w:r>
      <w:r w:rsidR="001E6A0F" w:rsidRPr="007B29F7">
        <w:t>х утратившими силу</w:t>
      </w:r>
      <w:r w:rsidR="00FD15A9" w:rsidRPr="007B29F7">
        <w:t xml:space="preserve"> устанавливаю</w:t>
      </w:r>
      <w:r w:rsidR="00206D6A" w:rsidRPr="007B29F7">
        <w:t>тся Советом Министров Луганск</w:t>
      </w:r>
      <w:r w:rsidR="0044179D" w:rsidRPr="007B29F7">
        <w:t>ой Народной Республики.</w:t>
      </w:r>
    </w:p>
    <w:p w:rsidR="001356BF" w:rsidRPr="007B29F7" w:rsidRDefault="007B29F7" w:rsidP="007B29F7">
      <w:r w:rsidRPr="007B29F7">
        <w:t>8. </w:t>
      </w:r>
      <w:r w:rsidR="00206D6A" w:rsidRPr="007B29F7">
        <w:t xml:space="preserve">Государственные и отраслевые строительные нормы в течение одного месяца со дня их утверждения подлежат регистрации в исполнительном органе государственной </w:t>
      </w:r>
      <w:r w:rsidR="00FD15A9" w:rsidRPr="007B29F7">
        <w:t>власти</w:t>
      </w:r>
      <w:r w:rsidR="007D72D0" w:rsidRPr="007B29F7">
        <w:t xml:space="preserve"> Луганской Народной Республики</w:t>
      </w:r>
      <w:r w:rsidR="00FD15A9" w:rsidRPr="007B29F7">
        <w:t xml:space="preserve"> в</w:t>
      </w:r>
      <w:r w:rsidR="00206D6A" w:rsidRPr="007B29F7">
        <w:t xml:space="preserve"> сфере строительства, градостроительства и архитектуры.</w:t>
      </w:r>
    </w:p>
    <w:p w:rsidR="001356BF" w:rsidRPr="007B29F7" w:rsidRDefault="007B29F7" w:rsidP="007B29F7">
      <w:r w:rsidRPr="007B29F7">
        <w:t>9. </w:t>
      </w:r>
      <w:r w:rsidR="00206D6A" w:rsidRPr="007B29F7">
        <w:t>Зарегистрированные государственные и отраслевые строительные нормы, изменения в них вступают в силу не ранее чем через 30 дней со дня их официального опубликования соответс</w:t>
      </w:r>
      <w:r w:rsidR="0044179D" w:rsidRPr="007B29F7">
        <w:t>твующим субъектом нормирования.</w:t>
      </w:r>
    </w:p>
    <w:p w:rsidR="001356BF" w:rsidRPr="007B29F7" w:rsidRDefault="00206D6A" w:rsidP="007B29F7">
      <w:r w:rsidRPr="007B29F7">
        <w:t>1</w:t>
      </w:r>
      <w:r w:rsidR="007B29F7" w:rsidRPr="007B29F7">
        <w:t>0. </w:t>
      </w:r>
      <w:r w:rsidRPr="007B29F7">
        <w:t>Органы, утвердившие государственные и отраслевые строит</w:t>
      </w:r>
      <w:r w:rsidR="00E32163" w:rsidRPr="007B29F7">
        <w:t>ельные нормы или изменения к ним</w:t>
      </w:r>
      <w:r w:rsidR="0044179D" w:rsidRPr="007B29F7">
        <w:t xml:space="preserve">, обязаны разместить </w:t>
      </w:r>
      <w:r w:rsidRPr="007B29F7">
        <w:t xml:space="preserve">актуализированные тексты норм, с внесенными в них изменениями в </w:t>
      </w:r>
      <w:r w:rsidR="00FD15A9" w:rsidRPr="007B29F7">
        <w:t>порядке, определенном</w:t>
      </w:r>
      <w:r w:rsidRPr="007B29F7">
        <w:t xml:space="preserve"> Советом Министров Луганской Народной Республики</w:t>
      </w:r>
      <w:r w:rsidR="00FD15A9" w:rsidRPr="007B29F7">
        <w:t>,</w:t>
      </w:r>
      <w:r w:rsidRPr="007B29F7">
        <w:t xml:space="preserve"> на своих официальных сайтах в информационно-телекоммуникационной сети Интернет и обес</w:t>
      </w:r>
      <w:r w:rsidR="0044179D" w:rsidRPr="007B29F7">
        <w:t>печить бесплатный доступ к ним.</w:t>
      </w:r>
    </w:p>
    <w:p w:rsidR="001356BF" w:rsidRPr="007B29F7" w:rsidRDefault="007B29F7" w:rsidP="007B29F7">
      <w:pPr>
        <w:pStyle w:val="5"/>
      </w:pPr>
      <w:r w:rsidRPr="007B29F7">
        <w:t>Статья 9. </w:t>
      </w:r>
      <w:r w:rsidR="00206D6A" w:rsidRPr="007B29F7">
        <w:t>Применение строительных норм</w:t>
      </w:r>
    </w:p>
    <w:p w:rsidR="001356BF" w:rsidRPr="007B29F7" w:rsidRDefault="007B29F7" w:rsidP="007B29F7">
      <w:r w:rsidRPr="007B29F7">
        <w:t>1. </w:t>
      </w:r>
      <w:r w:rsidR="00206D6A" w:rsidRPr="007B29F7">
        <w:t>Применение строительных норм или их отдельных положений является обязательным для всех юридических лиц независимо от формы</w:t>
      </w:r>
      <w:r w:rsidR="00535E89" w:rsidRPr="007B29F7">
        <w:t xml:space="preserve"> собственности и физических</w:t>
      </w:r>
      <w:r w:rsidR="00010085" w:rsidRPr="007B29F7">
        <w:t xml:space="preserve"> </w:t>
      </w:r>
      <w:r w:rsidR="00535E89" w:rsidRPr="007B29F7">
        <w:t>лиц</w:t>
      </w:r>
      <w:r w:rsidR="001E6A0F" w:rsidRPr="007B29F7">
        <w:t> </w:t>
      </w:r>
      <w:r w:rsidR="00010085" w:rsidRPr="007B29F7">
        <w:t>–</w:t>
      </w:r>
      <w:r w:rsidR="001E6A0F" w:rsidRPr="007B29F7">
        <w:t> </w:t>
      </w:r>
      <w:r w:rsidR="00206D6A" w:rsidRPr="007B29F7">
        <w:t>предпринимателей, которые осуществляют строительную, градостроительную, архитектурную деятельность и обеспечивают изготовление прод</w:t>
      </w:r>
      <w:r w:rsidR="0044179D" w:rsidRPr="007B29F7">
        <w:t>укции строительного назначения.</w:t>
      </w:r>
    </w:p>
    <w:p w:rsidR="001356BF" w:rsidRPr="007B29F7" w:rsidRDefault="007B29F7" w:rsidP="007B29F7">
      <w:r w:rsidRPr="007B29F7">
        <w:t>2. </w:t>
      </w:r>
      <w:r w:rsidR="00206D6A" w:rsidRPr="007B29F7">
        <w:t>Строительные нормы могут содержать требования относительно оценки соответствия строительной продукции требованиям законодательства</w:t>
      </w:r>
      <w:r w:rsidR="0044179D" w:rsidRPr="007B29F7">
        <w:t xml:space="preserve"> Луганской Народной Республики.</w:t>
      </w:r>
    </w:p>
    <w:p w:rsidR="001356BF" w:rsidRPr="007B29F7" w:rsidRDefault="007B29F7" w:rsidP="007B29F7">
      <w:r w:rsidRPr="007B29F7">
        <w:t>3. </w:t>
      </w:r>
      <w:r w:rsidR="00206D6A" w:rsidRPr="007B29F7">
        <w:t xml:space="preserve">Правила подтверждения пригодности новых строительных изделий для применения, в отношении которых отсутствуют требования строительных норм, других нормативных правовых актов и документов в </w:t>
      </w:r>
      <w:r w:rsidR="00206D6A" w:rsidRPr="007B29F7">
        <w:lastRenderedPageBreak/>
        <w:t>сфере строительства, устанавливает Совет Министров Луганской Народной Республики.</w:t>
      </w:r>
    </w:p>
    <w:p w:rsidR="001356BF" w:rsidRPr="007B29F7" w:rsidRDefault="007B29F7" w:rsidP="007B29F7">
      <w:r w:rsidRPr="007B29F7">
        <w:t>4. </w:t>
      </w:r>
      <w:r w:rsidR="00206D6A" w:rsidRPr="007B29F7">
        <w:t>В случае если в строительных нормах есть ссылки на стандарты, то эти стандарты являю</w:t>
      </w:r>
      <w:r w:rsidR="0044179D" w:rsidRPr="007B29F7">
        <w:t>тся обязательными к применению.</w:t>
      </w:r>
    </w:p>
    <w:p w:rsidR="001356BF" w:rsidRPr="007B29F7" w:rsidRDefault="007B29F7" w:rsidP="007B29F7">
      <w:r w:rsidRPr="007B29F7">
        <w:t>5. </w:t>
      </w:r>
      <w:r w:rsidR="00206D6A" w:rsidRPr="007B29F7">
        <w:t>Государственный контроль за соблюдением юридическими лицами независимо от формы соб</w:t>
      </w:r>
      <w:r w:rsidR="00010085" w:rsidRPr="007B29F7">
        <w:t>ственности и</w:t>
      </w:r>
      <w:r w:rsidR="00B1031F" w:rsidRPr="007B29F7">
        <w:t xml:space="preserve"> </w:t>
      </w:r>
      <w:r w:rsidR="00010085" w:rsidRPr="007B29F7">
        <w:t>физическими лицами</w:t>
      </w:r>
      <w:r w:rsidR="001E6A0F" w:rsidRPr="007B29F7">
        <w:t> </w:t>
      </w:r>
      <w:r w:rsidR="00010085" w:rsidRPr="007B29F7">
        <w:t>–</w:t>
      </w:r>
      <w:r w:rsidR="001E6A0F" w:rsidRPr="007B29F7">
        <w:t> </w:t>
      </w:r>
      <w:r w:rsidR="00206D6A" w:rsidRPr="007B29F7">
        <w:t>предпринимателями государственных строительных норм осуществляет исполнительный орган государственной власти</w:t>
      </w:r>
      <w:r w:rsidR="007D72D0" w:rsidRPr="007B29F7">
        <w:t xml:space="preserve"> Луганской Народной Республики</w:t>
      </w:r>
      <w:r w:rsidR="00206D6A" w:rsidRPr="007B29F7">
        <w:t xml:space="preserve"> в сфере строительства, градостроительства и архитектуры.</w:t>
      </w:r>
    </w:p>
    <w:p w:rsidR="001356BF" w:rsidRPr="007B29F7" w:rsidRDefault="007B29F7" w:rsidP="007B29F7">
      <w:r w:rsidRPr="007B29F7">
        <w:t>6. </w:t>
      </w:r>
      <w:r w:rsidR="00206D6A" w:rsidRPr="007B29F7">
        <w:t>Ответственность за несоблюдение требований строительных норм определяется законодательством Луганской Народной Республики</w:t>
      </w:r>
      <w:r w:rsidR="0044179D" w:rsidRPr="007B29F7">
        <w:t>.</w:t>
      </w:r>
    </w:p>
    <w:p w:rsidR="001356BF" w:rsidRPr="007B29F7" w:rsidRDefault="007B29F7" w:rsidP="007B29F7">
      <w:pPr>
        <w:pStyle w:val="5"/>
      </w:pPr>
      <w:r w:rsidRPr="007B29F7">
        <w:t>Статья </w:t>
      </w:r>
      <w:r w:rsidR="00206D6A" w:rsidRPr="007B29F7">
        <w:t>1</w:t>
      </w:r>
      <w:r w:rsidRPr="007B29F7">
        <w:t>0. </w:t>
      </w:r>
      <w:r w:rsidR="00206D6A" w:rsidRPr="007B29F7">
        <w:t>Обнародование строительных норм</w:t>
      </w:r>
    </w:p>
    <w:p w:rsidR="001356BF" w:rsidRPr="007B29F7" w:rsidRDefault="007B29F7" w:rsidP="007B29F7">
      <w:r w:rsidRPr="007B29F7">
        <w:t>1. </w:t>
      </w:r>
      <w:r w:rsidR="002A2C91" w:rsidRPr="007B29F7">
        <w:t xml:space="preserve">Строительные нормы и изменения </w:t>
      </w:r>
      <w:r w:rsidR="00240E71" w:rsidRPr="007B29F7">
        <w:t>к ним</w:t>
      </w:r>
      <w:r w:rsidR="00206D6A" w:rsidRPr="007B29F7">
        <w:t xml:space="preserve"> в полном объеме подлежат обнародованию в порядке</w:t>
      </w:r>
      <w:r w:rsidR="00E32163" w:rsidRPr="007B29F7">
        <w:t xml:space="preserve">, </w:t>
      </w:r>
      <w:r w:rsidR="00206D6A" w:rsidRPr="007B29F7">
        <w:t>определенном Советом Министров Луганской Народной Республики</w:t>
      </w:r>
      <w:r w:rsidR="00E32163" w:rsidRPr="007B29F7">
        <w:t xml:space="preserve"> </w:t>
      </w:r>
      <w:r w:rsidR="00206D6A" w:rsidRPr="007B29F7">
        <w:t xml:space="preserve">в том числе путем размещения на официальном сайте в информационно-телекоммуникационной сети </w:t>
      </w:r>
      <w:r w:rsidR="0044179D" w:rsidRPr="007B29F7">
        <w:t>Интернет субъекта нормирования.</w:t>
      </w:r>
    </w:p>
    <w:p w:rsidR="007B29F7" w:rsidRPr="007B29F7" w:rsidRDefault="007B29F7" w:rsidP="007B29F7">
      <w:r w:rsidRPr="007B29F7">
        <w:t>2. </w:t>
      </w:r>
      <w:r w:rsidR="00206D6A" w:rsidRPr="007B29F7">
        <w:t>Строительные нормы не явля</w:t>
      </w:r>
      <w:r w:rsidR="0044179D" w:rsidRPr="007B29F7">
        <w:t>ются объектом авторского права.</w:t>
      </w:r>
    </w:p>
    <w:p w:rsidR="007B29F7" w:rsidRPr="007B29F7" w:rsidRDefault="00206D6A" w:rsidP="007B29F7">
      <w:pPr>
        <w:pStyle w:val="4"/>
      </w:pPr>
      <w:r w:rsidRPr="007B29F7">
        <w:t>Глава </w:t>
      </w:r>
      <w:r w:rsidR="007B29F7" w:rsidRPr="007B29F7">
        <w:t>3. </w:t>
      </w:r>
      <w:r w:rsidR="001E6A0F" w:rsidRPr="007B29F7">
        <w:t>Заключительные положения</w:t>
      </w:r>
    </w:p>
    <w:p w:rsidR="001356BF" w:rsidRPr="007B29F7" w:rsidRDefault="007B29F7" w:rsidP="007B29F7">
      <w:r w:rsidRPr="007B29F7">
        <w:t>1. </w:t>
      </w:r>
      <w:r w:rsidR="00206D6A" w:rsidRPr="007B29F7">
        <w:t>Настоящий Закон вступает в силу со дня, следующего за днем его официального опубликования.</w:t>
      </w:r>
    </w:p>
    <w:p w:rsidR="001356BF" w:rsidRPr="007B29F7" w:rsidRDefault="007B29F7" w:rsidP="007B29F7">
      <w:r w:rsidRPr="007B29F7">
        <w:t>2. </w:t>
      </w:r>
      <w:r w:rsidR="00206D6A" w:rsidRPr="007B29F7">
        <w:t>Совету Министров Луганской Народной Республики в шестимесячный срок со дня вступления в силу Закона Луганской Народной Республики «О строительных нормах» обеспечить принятие нормативных правовых актов, предусмотренных настоящим Законом.</w:t>
      </w:r>
    </w:p>
    <w:p w:rsidR="007B29F7" w:rsidRPr="0030426E" w:rsidRDefault="007B29F7" w:rsidP="007B29F7">
      <w:pPr>
        <w:keepNext/>
      </w:pPr>
      <w:r w:rsidRPr="007B29F7">
        <w:lastRenderedPageBreak/>
        <w:t>3. </w:t>
      </w:r>
      <w:r w:rsidR="00206D6A" w:rsidRPr="007B29F7">
        <w:t>Исполнительному органу государственной власти</w:t>
      </w:r>
      <w:r w:rsidR="007D72D0" w:rsidRPr="007B29F7">
        <w:t xml:space="preserve"> Луганской Народной Республики</w:t>
      </w:r>
      <w:r w:rsidR="00206D6A" w:rsidRPr="007B29F7">
        <w:t xml:space="preserve"> в сфере строительства, градостроительства и архитектуры в течение года после вступления в силу настоящего Закона обеспечить формирование центрального фонда строительных норм, а также разместить на официальном сайте в информационно-телекоммуникационной сети Интернет актуализированные тексты строительных норм и предоставить бесплатный доступ к ним.</w:t>
      </w:r>
    </w:p>
    <w:p w:rsidR="007B29F7" w:rsidRPr="0030426E" w:rsidRDefault="007B29F7" w:rsidP="007B29F7">
      <w:pPr>
        <w:keepNext/>
      </w:pPr>
    </w:p>
    <w:p w:rsidR="007B29F7" w:rsidRPr="0030426E" w:rsidRDefault="007B29F7" w:rsidP="007B29F7">
      <w:pPr>
        <w:keepNext/>
      </w:pPr>
    </w:p>
    <w:p w:rsidR="007B29F7" w:rsidRDefault="007B29F7" w:rsidP="007B29F7">
      <w:pPr>
        <w:pStyle w:val="aa"/>
        <w:keepNext/>
      </w:pPr>
      <w:r w:rsidRPr="006A4926">
        <w:t>Глав</w:t>
      </w:r>
      <w:r>
        <w:t>а</w:t>
      </w:r>
    </w:p>
    <w:p w:rsidR="007B29F7" w:rsidRPr="006A4926" w:rsidRDefault="007B29F7" w:rsidP="007B29F7">
      <w:pPr>
        <w:pStyle w:val="aa"/>
        <w:keepNext/>
      </w:pPr>
      <w:r>
        <w:t xml:space="preserve">Луганской Народной Республики </w:t>
      </w:r>
      <w:r>
        <w:tab/>
        <w:t>И.В. Плотницкий</w:t>
      </w:r>
    </w:p>
    <w:p w:rsidR="007B29F7" w:rsidRPr="006A4926" w:rsidRDefault="007B29F7" w:rsidP="007B29F7">
      <w:pPr>
        <w:pStyle w:val="aa"/>
        <w:keepNext/>
      </w:pPr>
    </w:p>
    <w:p w:rsidR="007B29F7" w:rsidRPr="00C246AB" w:rsidRDefault="007B29F7" w:rsidP="007B29F7">
      <w:pPr>
        <w:pStyle w:val="aa"/>
        <w:keepNext/>
      </w:pPr>
      <w:r>
        <w:t>г. </w:t>
      </w:r>
      <w:r w:rsidRPr="00C246AB">
        <w:t>Луганск</w:t>
      </w:r>
    </w:p>
    <w:p w:rsidR="007B29F7" w:rsidRPr="00C246AB" w:rsidRDefault="007B29F7" w:rsidP="007B29F7">
      <w:pPr>
        <w:pStyle w:val="aa"/>
        <w:keepNext/>
      </w:pPr>
      <w:r>
        <w:rPr>
          <w:lang w:val="en-US"/>
        </w:rPr>
        <w:t>10</w:t>
      </w:r>
      <w:r>
        <w:t> июня </w:t>
      </w:r>
      <w:r w:rsidRPr="00C246AB">
        <w:t>20</w:t>
      </w:r>
      <w:r>
        <w:t>16 года</w:t>
      </w:r>
    </w:p>
    <w:p w:rsidR="001356BF" w:rsidRPr="007B29F7" w:rsidRDefault="007B29F7" w:rsidP="007B29F7">
      <w:pPr>
        <w:pStyle w:val="aa"/>
      </w:pPr>
      <w:r>
        <w:t>№ 97-</w:t>
      </w:r>
      <w:r>
        <w:rPr>
          <w:lang w:val="en-US"/>
        </w:rPr>
        <w:t>II</w:t>
      </w:r>
      <w:bookmarkStart w:id="0" w:name="_GoBack"/>
      <w:bookmarkEnd w:id="0"/>
    </w:p>
    <w:sectPr w:rsidR="001356BF" w:rsidRPr="007B29F7" w:rsidSect="007B29F7">
      <w:footerReference w:type="default" r:id="rId8"/>
      <w:pgSz w:w="11906" w:h="16838"/>
      <w:pgMar w:top="1134" w:right="850" w:bottom="1134" w:left="1701" w:header="0" w:footer="45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392" w:rsidRDefault="00EF6392" w:rsidP="00D85C20">
      <w:pPr>
        <w:spacing w:after="0" w:line="240" w:lineRule="auto"/>
      </w:pPr>
      <w:r>
        <w:separator/>
      </w:r>
    </w:p>
  </w:endnote>
  <w:endnote w:type="continuationSeparator" w:id="0">
    <w:p w:rsidR="00EF6392" w:rsidRDefault="00EF6392" w:rsidP="00D85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48948851"/>
      <w:docPartObj>
        <w:docPartGallery w:val="Page Numbers (Bottom of Page)"/>
        <w:docPartUnique/>
      </w:docPartObj>
    </w:sdtPr>
    <w:sdtContent>
      <w:p w:rsidR="00D85C20" w:rsidRPr="007B29F7" w:rsidRDefault="002A4915" w:rsidP="007B29F7">
        <w:pPr>
          <w:pStyle w:val="a6"/>
          <w:ind w:firstLine="0"/>
          <w:jc w:val="center"/>
        </w:pPr>
        <w:r w:rsidRPr="007B29F7">
          <w:rPr>
            <w:sz w:val="24"/>
            <w:szCs w:val="24"/>
          </w:rPr>
          <w:fldChar w:fldCharType="begin"/>
        </w:r>
        <w:r w:rsidR="00D85C20" w:rsidRPr="007B29F7">
          <w:rPr>
            <w:sz w:val="24"/>
            <w:szCs w:val="24"/>
          </w:rPr>
          <w:instrText>PAGE   \* MERGEFORMAT</w:instrText>
        </w:r>
        <w:r w:rsidRPr="007B29F7">
          <w:rPr>
            <w:sz w:val="24"/>
            <w:szCs w:val="24"/>
          </w:rPr>
          <w:fldChar w:fldCharType="separate"/>
        </w:r>
        <w:r w:rsidR="000860C4">
          <w:rPr>
            <w:noProof/>
            <w:sz w:val="24"/>
            <w:szCs w:val="24"/>
          </w:rPr>
          <w:t>8</w:t>
        </w:r>
        <w:r w:rsidRPr="007B29F7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392" w:rsidRDefault="00EF6392" w:rsidP="00D85C20">
      <w:pPr>
        <w:spacing w:after="0" w:line="240" w:lineRule="auto"/>
      </w:pPr>
      <w:r>
        <w:separator/>
      </w:r>
    </w:p>
  </w:footnote>
  <w:footnote w:type="continuationSeparator" w:id="0">
    <w:p w:rsidR="00EF6392" w:rsidRDefault="00EF6392" w:rsidP="00D85C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trackRevisions/>
  <w:documentProtection w:edit="trackedChanges" w:formatting="1" w:enforcement="1" w:cryptProviderType="rsaFull" w:cryptAlgorithmClass="hash" w:cryptAlgorithmType="typeAny" w:cryptAlgorithmSid="4" w:cryptSpinCount="100000" w:hash="pHLI2dwGaOernV1HBeao3/uw/xM=" w:salt="b8+hzqTPpWjzt47J/D0avQ==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356BF"/>
    <w:rsid w:val="00010085"/>
    <w:rsid w:val="00012061"/>
    <w:rsid w:val="0006200F"/>
    <w:rsid w:val="000860C4"/>
    <w:rsid w:val="000C3C01"/>
    <w:rsid w:val="000C61D9"/>
    <w:rsid w:val="001356BF"/>
    <w:rsid w:val="001667DB"/>
    <w:rsid w:val="001E6A0F"/>
    <w:rsid w:val="00202898"/>
    <w:rsid w:val="00206D6A"/>
    <w:rsid w:val="00237F39"/>
    <w:rsid w:val="00240E71"/>
    <w:rsid w:val="0027718B"/>
    <w:rsid w:val="002A2C91"/>
    <w:rsid w:val="002A4915"/>
    <w:rsid w:val="002A69F4"/>
    <w:rsid w:val="002B5026"/>
    <w:rsid w:val="0030426E"/>
    <w:rsid w:val="0031080F"/>
    <w:rsid w:val="00361587"/>
    <w:rsid w:val="0044179D"/>
    <w:rsid w:val="00453AB4"/>
    <w:rsid w:val="00475E5B"/>
    <w:rsid w:val="00485357"/>
    <w:rsid w:val="00535E89"/>
    <w:rsid w:val="00573985"/>
    <w:rsid w:val="00603415"/>
    <w:rsid w:val="007B29F7"/>
    <w:rsid w:val="007C433A"/>
    <w:rsid w:val="007D72D0"/>
    <w:rsid w:val="00800A17"/>
    <w:rsid w:val="008D45FE"/>
    <w:rsid w:val="008E7F6E"/>
    <w:rsid w:val="009217F3"/>
    <w:rsid w:val="009A1E5A"/>
    <w:rsid w:val="009C3069"/>
    <w:rsid w:val="009C5639"/>
    <w:rsid w:val="00A639C6"/>
    <w:rsid w:val="00A73A73"/>
    <w:rsid w:val="00A87743"/>
    <w:rsid w:val="00B1031F"/>
    <w:rsid w:val="00B129C3"/>
    <w:rsid w:val="00B40C5A"/>
    <w:rsid w:val="00B53E02"/>
    <w:rsid w:val="00B97461"/>
    <w:rsid w:val="00BB5BC0"/>
    <w:rsid w:val="00BB7E1B"/>
    <w:rsid w:val="00BE15D9"/>
    <w:rsid w:val="00BE59DE"/>
    <w:rsid w:val="00C24116"/>
    <w:rsid w:val="00C35EA8"/>
    <w:rsid w:val="00C9746A"/>
    <w:rsid w:val="00D7364D"/>
    <w:rsid w:val="00D85C20"/>
    <w:rsid w:val="00D91DCE"/>
    <w:rsid w:val="00DD5D47"/>
    <w:rsid w:val="00E00D1F"/>
    <w:rsid w:val="00E32163"/>
    <w:rsid w:val="00E37408"/>
    <w:rsid w:val="00E90601"/>
    <w:rsid w:val="00EA71E8"/>
    <w:rsid w:val="00EF6392"/>
    <w:rsid w:val="00FA1BD0"/>
    <w:rsid w:val="00FD15A9"/>
    <w:rsid w:val="00FD3A19"/>
    <w:rsid w:val="00FE3053"/>
    <w:rsid w:val="00FF1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" w:unhideWhenUsed="0" w:qFormat="1"/>
    <w:lsdException w:name="heading 2" w:uiPriority="9"/>
    <w:lsdException w:name="heading 3" w:uiPriority="5" w:qFormat="1"/>
    <w:lsdException w:name="heading 4" w:uiPriority="4" w:qFormat="1"/>
    <w:lsdException w:name="heading 5" w:uiPriority="3" w:qFormat="1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текст"/>
    <w:qFormat/>
    <w:rsid w:val="007B29F7"/>
    <w:pPr>
      <w:suppressAutoHyphens/>
      <w:spacing w:after="200" w:line="276" w:lineRule="auto"/>
      <w:ind w:firstLine="709"/>
      <w:contextualSpacing/>
      <w:jc w:val="both"/>
    </w:pPr>
    <w:rPr>
      <w:rFonts w:ascii="Times New Roman" w:hAnsi="Times New Roman" w:cs="Calibri"/>
      <w:sz w:val="28"/>
      <w:szCs w:val="22"/>
    </w:rPr>
  </w:style>
  <w:style w:type="paragraph" w:styleId="1">
    <w:name w:val="heading 1"/>
    <w:aliases w:val="07 Часть"/>
    <w:basedOn w:val="a"/>
    <w:next w:val="a"/>
    <w:link w:val="10"/>
    <w:uiPriority w:val="6"/>
    <w:qFormat/>
    <w:rsid w:val="007B29F7"/>
    <w:pPr>
      <w:keepNext/>
      <w:keepLines/>
      <w:spacing w:before="600" w:after="600"/>
      <w:ind w:firstLine="0"/>
      <w:jc w:val="center"/>
      <w:outlineLvl w:val="0"/>
    </w:pPr>
    <w:rPr>
      <w:b/>
      <w:bCs/>
      <w:caps/>
      <w:kern w:val="28"/>
      <w:szCs w:val="28"/>
    </w:rPr>
  </w:style>
  <w:style w:type="paragraph" w:styleId="3">
    <w:name w:val="heading 3"/>
    <w:aliases w:val="06 Раздел"/>
    <w:basedOn w:val="a"/>
    <w:next w:val="a"/>
    <w:link w:val="30"/>
    <w:uiPriority w:val="5"/>
    <w:qFormat/>
    <w:rsid w:val="007B29F7"/>
    <w:pPr>
      <w:keepNext/>
      <w:keepLines/>
      <w:spacing w:before="600" w:after="600"/>
      <w:ind w:firstLine="0"/>
      <w:jc w:val="center"/>
      <w:outlineLvl w:val="2"/>
    </w:pPr>
    <w:rPr>
      <w:rFonts w:cs="Arial"/>
      <w:b/>
      <w:bCs/>
      <w:caps/>
      <w:kern w:val="28"/>
    </w:rPr>
  </w:style>
  <w:style w:type="paragraph" w:styleId="4">
    <w:name w:val="heading 4"/>
    <w:aliases w:val="05 Глава"/>
    <w:basedOn w:val="a"/>
    <w:next w:val="a"/>
    <w:link w:val="40"/>
    <w:uiPriority w:val="4"/>
    <w:qFormat/>
    <w:rsid w:val="007B29F7"/>
    <w:pPr>
      <w:keepNext/>
      <w:keepLines/>
      <w:spacing w:before="600" w:after="600"/>
      <w:ind w:firstLine="0"/>
      <w:jc w:val="center"/>
      <w:outlineLvl w:val="3"/>
    </w:pPr>
    <w:rPr>
      <w:rFonts w:cs="Times New Roman"/>
      <w:b/>
      <w:bCs/>
      <w:iCs/>
      <w:kern w:val="28"/>
      <w:szCs w:val="20"/>
    </w:rPr>
  </w:style>
  <w:style w:type="paragraph" w:styleId="5">
    <w:name w:val="heading 5"/>
    <w:aliases w:val="04 Статья"/>
    <w:next w:val="a"/>
    <w:link w:val="50"/>
    <w:uiPriority w:val="3"/>
    <w:qFormat/>
    <w:rsid w:val="007B29F7"/>
    <w:pPr>
      <w:keepNext/>
      <w:keepLines/>
      <w:spacing w:after="200" w:line="276" w:lineRule="auto"/>
      <w:ind w:firstLine="709"/>
      <w:contextualSpacing/>
      <w:jc w:val="both"/>
      <w:outlineLvl w:val="4"/>
    </w:pPr>
    <w:rPr>
      <w:rFonts w:ascii="Times New Roman" w:hAnsi="Times New Roman"/>
      <w:b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C9746A"/>
    <w:pPr>
      <w:ind w:left="720"/>
    </w:pPr>
  </w:style>
  <w:style w:type="paragraph" w:styleId="a4">
    <w:name w:val="header"/>
    <w:basedOn w:val="a"/>
    <w:link w:val="a5"/>
    <w:uiPriority w:val="99"/>
    <w:unhideWhenUsed/>
    <w:rsid w:val="00D85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5C20"/>
  </w:style>
  <w:style w:type="paragraph" w:styleId="a6">
    <w:name w:val="footer"/>
    <w:basedOn w:val="a"/>
    <w:link w:val="a7"/>
    <w:uiPriority w:val="99"/>
    <w:unhideWhenUsed/>
    <w:rsid w:val="00D85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5C20"/>
  </w:style>
  <w:style w:type="paragraph" w:styleId="a8">
    <w:name w:val="Balloon Text"/>
    <w:basedOn w:val="a"/>
    <w:link w:val="a9"/>
    <w:uiPriority w:val="99"/>
    <w:semiHidden/>
    <w:unhideWhenUsed/>
    <w:rsid w:val="00800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0A17"/>
    <w:rPr>
      <w:rFonts w:ascii="Tahoma" w:hAnsi="Tahoma" w:cs="Tahoma"/>
      <w:sz w:val="16"/>
      <w:szCs w:val="16"/>
    </w:rPr>
  </w:style>
  <w:style w:type="paragraph" w:customStyle="1" w:styleId="08">
    <w:name w:val="08 закон"/>
    <w:next w:val="a"/>
    <w:link w:val="080"/>
    <w:uiPriority w:val="10"/>
    <w:qFormat/>
    <w:rsid w:val="007B29F7"/>
    <w:pPr>
      <w:spacing w:after="1200" w:line="276" w:lineRule="auto"/>
      <w:contextualSpacing/>
      <w:jc w:val="center"/>
      <w:outlineLvl w:val="0"/>
    </w:pPr>
    <w:rPr>
      <w:rFonts w:ascii="Times New Roman" w:hAnsi="Times New Roman"/>
      <w:b/>
      <w:caps/>
      <w:spacing w:val="40"/>
      <w:sz w:val="44"/>
      <w:szCs w:val="40"/>
    </w:rPr>
  </w:style>
  <w:style w:type="character" w:customStyle="1" w:styleId="080">
    <w:name w:val="08 закон Знак"/>
    <w:link w:val="08"/>
    <w:uiPriority w:val="10"/>
    <w:rsid w:val="007B29F7"/>
    <w:rPr>
      <w:rFonts w:ascii="Times New Roman" w:hAnsi="Times New Roman"/>
      <w:b/>
      <w:caps/>
      <w:spacing w:val="40"/>
      <w:sz w:val="44"/>
      <w:szCs w:val="40"/>
    </w:rPr>
  </w:style>
  <w:style w:type="paragraph" w:customStyle="1" w:styleId="09">
    <w:name w:val="09 Шапка"/>
    <w:next w:val="a"/>
    <w:link w:val="090"/>
    <w:uiPriority w:val="10"/>
    <w:qFormat/>
    <w:rsid w:val="007B29F7"/>
    <w:pPr>
      <w:spacing w:after="400" w:line="276" w:lineRule="auto"/>
      <w:jc w:val="center"/>
    </w:pPr>
    <w:rPr>
      <w:rFonts w:ascii="Times New Roman" w:hAnsi="Times New Roman"/>
      <w:b/>
      <w:caps/>
      <w:spacing w:val="40"/>
      <w:sz w:val="28"/>
      <w:szCs w:val="22"/>
    </w:rPr>
  </w:style>
  <w:style w:type="character" w:customStyle="1" w:styleId="090">
    <w:name w:val="09 Шапка Знак"/>
    <w:link w:val="09"/>
    <w:uiPriority w:val="10"/>
    <w:rsid w:val="007B29F7"/>
    <w:rPr>
      <w:rFonts w:ascii="Times New Roman" w:hAnsi="Times New Roman"/>
      <w:b/>
      <w:caps/>
      <w:spacing w:val="40"/>
      <w:sz w:val="28"/>
      <w:szCs w:val="22"/>
    </w:rPr>
  </w:style>
  <w:style w:type="paragraph" w:customStyle="1" w:styleId="aa">
    <w:name w:val="Подпись с таб"/>
    <w:next w:val="a"/>
    <w:link w:val="ab"/>
    <w:uiPriority w:val="10"/>
    <w:qFormat/>
    <w:rsid w:val="007B29F7"/>
    <w:pPr>
      <w:tabs>
        <w:tab w:val="right" w:pos="9356"/>
      </w:tabs>
      <w:autoSpaceDE w:val="0"/>
      <w:autoSpaceDN w:val="0"/>
      <w:spacing w:before="600" w:after="240" w:line="276" w:lineRule="auto"/>
      <w:contextualSpacing/>
      <w:jc w:val="both"/>
    </w:pPr>
    <w:rPr>
      <w:rFonts w:ascii="Times New Roman" w:hAnsi="Times New Roman"/>
      <w:sz w:val="28"/>
      <w:szCs w:val="28"/>
    </w:rPr>
  </w:style>
  <w:style w:type="character" w:customStyle="1" w:styleId="ab">
    <w:name w:val="Подпись с таб Знак"/>
    <w:link w:val="aa"/>
    <w:uiPriority w:val="10"/>
    <w:rsid w:val="007B29F7"/>
    <w:rPr>
      <w:rFonts w:ascii="Times New Roman" w:hAnsi="Times New Roman"/>
      <w:sz w:val="28"/>
      <w:szCs w:val="28"/>
    </w:rPr>
  </w:style>
  <w:style w:type="character" w:customStyle="1" w:styleId="10">
    <w:name w:val="Заголовок 1 Знак"/>
    <w:aliases w:val="07 Часть Знак"/>
    <w:link w:val="1"/>
    <w:uiPriority w:val="6"/>
    <w:rsid w:val="007B29F7"/>
    <w:rPr>
      <w:rFonts w:ascii="Times New Roman" w:hAnsi="Times New Roman" w:cs="Calibri"/>
      <w:b/>
      <w:bCs/>
      <w:caps/>
      <w:kern w:val="28"/>
      <w:sz w:val="28"/>
      <w:szCs w:val="28"/>
    </w:rPr>
  </w:style>
  <w:style w:type="character" w:customStyle="1" w:styleId="30">
    <w:name w:val="Заголовок 3 Знак"/>
    <w:aliases w:val="06 Раздел Знак"/>
    <w:link w:val="3"/>
    <w:uiPriority w:val="5"/>
    <w:rsid w:val="007B29F7"/>
    <w:rPr>
      <w:rFonts w:ascii="Times New Roman" w:hAnsi="Times New Roman" w:cs="Arial"/>
      <w:b/>
      <w:bCs/>
      <w:caps/>
      <w:kern w:val="28"/>
      <w:sz w:val="28"/>
      <w:szCs w:val="22"/>
    </w:rPr>
  </w:style>
  <w:style w:type="character" w:customStyle="1" w:styleId="40">
    <w:name w:val="Заголовок 4 Знак"/>
    <w:aliases w:val="05 Глава Знак"/>
    <w:link w:val="4"/>
    <w:uiPriority w:val="4"/>
    <w:rsid w:val="007B29F7"/>
    <w:rPr>
      <w:rFonts w:ascii="Times New Roman" w:hAnsi="Times New Roman"/>
      <w:b/>
      <w:bCs/>
      <w:iCs/>
      <w:kern w:val="28"/>
      <w:sz w:val="28"/>
    </w:rPr>
  </w:style>
  <w:style w:type="character" w:customStyle="1" w:styleId="50">
    <w:name w:val="Заголовок 5 Знак"/>
    <w:aliases w:val="04 Статья Знак"/>
    <w:link w:val="5"/>
    <w:uiPriority w:val="3"/>
    <w:rsid w:val="007B29F7"/>
    <w:rPr>
      <w:rFonts w:ascii="Times New Roman" w:hAnsi="Times New Roman"/>
      <w:b/>
      <w:sz w:val="28"/>
      <w:szCs w:val="22"/>
    </w:rPr>
  </w:style>
  <w:style w:type="paragraph" w:styleId="ac">
    <w:name w:val="Title"/>
    <w:aliases w:val="10 Название"/>
    <w:next w:val="a"/>
    <w:link w:val="ad"/>
    <w:uiPriority w:val="10"/>
    <w:qFormat/>
    <w:rsid w:val="007B29F7"/>
    <w:pPr>
      <w:spacing w:after="200" w:line="276" w:lineRule="auto"/>
      <w:contextualSpacing/>
      <w:jc w:val="center"/>
      <w:outlineLvl w:val="0"/>
    </w:pPr>
    <w:rPr>
      <w:rFonts w:ascii="Times New Roman" w:hAnsi="Times New Roman"/>
      <w:b/>
      <w:kern w:val="28"/>
      <w:sz w:val="28"/>
      <w:szCs w:val="52"/>
    </w:rPr>
  </w:style>
  <w:style w:type="character" w:customStyle="1" w:styleId="ad">
    <w:name w:val="Название Знак"/>
    <w:aliases w:val="10 Название Знак"/>
    <w:link w:val="ac"/>
    <w:uiPriority w:val="10"/>
    <w:rsid w:val="007B29F7"/>
    <w:rPr>
      <w:rFonts w:ascii="Times New Roman" w:hAnsi="Times New Roman"/>
      <w:b/>
      <w:kern w:val="28"/>
      <w:sz w:val="28"/>
      <w:szCs w:val="52"/>
    </w:rPr>
  </w:style>
  <w:style w:type="paragraph" w:styleId="ae">
    <w:name w:val="Subtitle"/>
    <w:aliases w:val="11 Подзаголовок"/>
    <w:basedOn w:val="a"/>
    <w:next w:val="a"/>
    <w:link w:val="af"/>
    <w:uiPriority w:val="11"/>
    <w:qFormat/>
    <w:rsid w:val="007B29F7"/>
    <w:pPr>
      <w:numPr>
        <w:ilvl w:val="1"/>
      </w:numPr>
      <w:tabs>
        <w:tab w:val="left" w:pos="284"/>
      </w:tabs>
      <w:ind w:firstLine="709"/>
      <w:jc w:val="center"/>
    </w:pPr>
    <w:rPr>
      <w:rFonts w:eastAsia="Calibri" w:cs="Times New Roman"/>
      <w:i/>
      <w:iCs/>
      <w:szCs w:val="24"/>
    </w:rPr>
  </w:style>
  <w:style w:type="character" w:customStyle="1" w:styleId="af">
    <w:name w:val="Подзаголовок Знак"/>
    <w:aliases w:val="11 Подзаголовок Знак"/>
    <w:link w:val="ae"/>
    <w:uiPriority w:val="11"/>
    <w:rsid w:val="007B29F7"/>
    <w:rPr>
      <w:rFonts w:ascii="Times New Roman" w:eastAsia="Calibri" w:hAnsi="Times New Roman"/>
      <w:i/>
      <w:iCs/>
      <w:sz w:val="28"/>
      <w:szCs w:val="24"/>
    </w:rPr>
  </w:style>
  <w:style w:type="paragraph" w:styleId="af0">
    <w:name w:val="No Spacing"/>
    <w:aliases w:val="12 Без отступа"/>
    <w:basedOn w:val="aa"/>
    <w:uiPriority w:val="11"/>
    <w:qFormat/>
    <w:rsid w:val="007B29F7"/>
    <w:pPr>
      <w:spacing w:before="240"/>
    </w:pPr>
  </w:style>
  <w:style w:type="paragraph" w:styleId="af1">
    <w:name w:val="Intense Quote"/>
    <w:aliases w:val="03 Изменения"/>
    <w:next w:val="a"/>
    <w:link w:val="af2"/>
    <w:uiPriority w:val="2"/>
    <w:qFormat/>
    <w:rsid w:val="007B29F7"/>
    <w:pPr>
      <w:tabs>
        <w:tab w:val="center" w:pos="284"/>
      </w:tabs>
      <w:spacing w:after="200" w:line="276" w:lineRule="auto"/>
      <w:ind w:firstLine="709"/>
      <w:jc w:val="both"/>
    </w:pPr>
    <w:rPr>
      <w:rFonts w:ascii="Times New Roman" w:eastAsia="Calibri" w:hAnsi="Times New Roman"/>
      <w:bCs/>
      <w:i/>
      <w:iCs/>
      <w:sz w:val="28"/>
    </w:rPr>
  </w:style>
  <w:style w:type="character" w:customStyle="1" w:styleId="af2">
    <w:name w:val="Выделенная цитата Знак"/>
    <w:aliases w:val="03 Изменения Знак"/>
    <w:link w:val="af1"/>
    <w:uiPriority w:val="2"/>
    <w:rsid w:val="007B29F7"/>
    <w:rPr>
      <w:rFonts w:ascii="Times New Roman" w:eastAsia="Calibri" w:hAnsi="Times New Roman"/>
      <w:bCs/>
      <w:i/>
      <w:iCs/>
      <w:sz w:val="28"/>
    </w:rPr>
  </w:style>
  <w:style w:type="paragraph" w:styleId="af3">
    <w:name w:val="TOC Heading"/>
    <w:basedOn w:val="1"/>
    <w:next w:val="a"/>
    <w:uiPriority w:val="39"/>
    <w:semiHidden/>
    <w:unhideWhenUsed/>
    <w:qFormat/>
    <w:rsid w:val="007B29F7"/>
    <w:pPr>
      <w:outlineLvl w:val="9"/>
    </w:pPr>
  </w:style>
  <w:style w:type="character" w:styleId="af4">
    <w:name w:val="Strong"/>
    <w:aliases w:val="ЛНР"/>
    <w:basedOn w:val="a0"/>
    <w:uiPriority w:val="22"/>
    <w:rsid w:val="007B29F7"/>
    <w:rPr>
      <w:b/>
      <w:bCs/>
    </w:rPr>
  </w:style>
  <w:style w:type="paragraph" w:customStyle="1" w:styleId="af5">
    <w:name w:val="закон"/>
    <w:basedOn w:val="a"/>
    <w:next w:val="1"/>
    <w:link w:val="af6"/>
    <w:rsid w:val="007B29F7"/>
    <w:pPr>
      <w:suppressAutoHyphens w:val="0"/>
      <w:spacing w:after="1200"/>
      <w:ind w:firstLine="0"/>
      <w:jc w:val="center"/>
    </w:pPr>
    <w:rPr>
      <w:b/>
      <w:caps/>
      <w:spacing w:val="40"/>
      <w:sz w:val="44"/>
      <w:szCs w:val="40"/>
      <w:lang w:eastAsia="en-US"/>
    </w:rPr>
  </w:style>
  <w:style w:type="character" w:customStyle="1" w:styleId="af6">
    <w:name w:val="закон Знак"/>
    <w:basedOn w:val="a0"/>
    <w:link w:val="af5"/>
    <w:rsid w:val="007B29F7"/>
    <w:rPr>
      <w:rFonts w:ascii="Times New Roman" w:hAnsi="Times New Roman" w:cs="Calibri"/>
      <w:b/>
      <w:caps/>
      <w:spacing w:val="40"/>
      <w:sz w:val="44"/>
      <w:szCs w:val="40"/>
      <w:lang w:eastAsia="en-US"/>
    </w:rPr>
  </w:style>
  <w:style w:type="paragraph" w:customStyle="1" w:styleId="af7">
    <w:name w:val="ЛНР шапка"/>
    <w:basedOn w:val="a"/>
    <w:link w:val="af8"/>
    <w:rsid w:val="007B29F7"/>
    <w:pPr>
      <w:suppressAutoHyphens w:val="0"/>
      <w:spacing w:after="400"/>
      <w:ind w:firstLine="0"/>
      <w:contextualSpacing w:val="0"/>
      <w:jc w:val="center"/>
    </w:pPr>
    <w:rPr>
      <w:rFonts w:cs="Times New Roman"/>
      <w:b/>
      <w:caps/>
      <w:spacing w:val="40"/>
      <w:lang w:eastAsia="en-US"/>
    </w:rPr>
  </w:style>
  <w:style w:type="character" w:customStyle="1" w:styleId="af8">
    <w:name w:val="ЛНР шапка Знак"/>
    <w:basedOn w:val="a0"/>
    <w:link w:val="af7"/>
    <w:rsid w:val="007B29F7"/>
    <w:rPr>
      <w:rFonts w:ascii="Times New Roman" w:hAnsi="Times New Roman"/>
      <w:b/>
      <w:caps/>
      <w:spacing w:val="40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49684-30A6-4AD1-9754-9A1ED0AD5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1979</Words>
  <Characters>11285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lsd</dc:creator>
  <cp:lastModifiedBy>Юр05</cp:lastModifiedBy>
  <cp:revision>2</cp:revision>
  <cp:lastPrinted>2016-06-13T12:34:00Z</cp:lastPrinted>
  <dcterms:created xsi:type="dcterms:W3CDTF">2016-06-18T08:34:00Z</dcterms:created>
  <dcterms:modified xsi:type="dcterms:W3CDTF">2016-06-18T08:34:00Z</dcterms:modified>
</cp:coreProperties>
</file>