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B2DF4">
      <w:pPr>
        <w:keepNext/>
        <w:spacing w:after="0" w:line="240" w:lineRule="auto"/>
        <w:jc w:val="center"/>
        <w:rPr>
          <w:rFonts w:ascii="Arial" w:hAnsi="Arial" w:eastAsia="Times New Roman" w:cs="Arial"/>
          <w:b/>
          <w:bCs/>
          <w:kern w:val="32"/>
          <w:sz w:val="32"/>
          <w:szCs w:val="32"/>
          <w:lang w:val="uk-UA" w:eastAsia="ru-RU"/>
        </w:rPr>
      </w:pPr>
      <w:r>
        <w:rPr>
          <w:rFonts w:ascii="Arial" w:hAnsi="Arial" w:eastAsia="Times New Roman" w:cs="Arial"/>
          <w:b/>
          <w:bCs/>
          <w:kern w:val="32"/>
          <w:sz w:val="32"/>
          <w:szCs w:val="32"/>
          <w:lang w:val="uk-UA" w:eastAsia="ru-RU"/>
        </w:rPr>
        <w:t>ГЛАВА</w:t>
      </w:r>
    </w:p>
    <w:p w14:paraId="6CBEB46B">
      <w:pPr>
        <w:keepNext/>
        <w:spacing w:after="0" w:line="240" w:lineRule="auto"/>
        <w:jc w:val="center"/>
        <w:rPr>
          <w:rFonts w:ascii="Arial" w:hAnsi="Arial" w:eastAsia="Times New Roman" w:cs="Arial"/>
          <w:b/>
          <w:bCs/>
          <w:kern w:val="32"/>
          <w:sz w:val="32"/>
          <w:szCs w:val="32"/>
          <w:lang w:eastAsia="ru-RU"/>
        </w:rPr>
      </w:pPr>
      <w:r>
        <w:rPr>
          <w:rFonts w:ascii="Arial" w:hAnsi="Arial" w:eastAsia="Times New Roman" w:cs="Arial"/>
          <w:b/>
          <w:bCs/>
          <w:kern w:val="32"/>
          <w:sz w:val="32"/>
          <w:szCs w:val="32"/>
          <w:lang w:eastAsia="ru-RU"/>
        </w:rPr>
        <w:t xml:space="preserve"> МУНИЦИПАЛЬНОГО ОКРУГА</w:t>
      </w:r>
    </w:p>
    <w:p w14:paraId="6B1C5159">
      <w:pPr>
        <w:keepNext/>
        <w:spacing w:after="0" w:line="240" w:lineRule="auto"/>
        <w:jc w:val="center"/>
        <w:rPr>
          <w:rFonts w:ascii="Arial" w:hAnsi="Arial" w:eastAsia="Times New Roman" w:cs="Arial"/>
          <w:b/>
          <w:bCs/>
          <w:kern w:val="32"/>
          <w:sz w:val="32"/>
          <w:szCs w:val="32"/>
          <w:lang w:eastAsia="ru-RU"/>
        </w:rPr>
      </w:pPr>
      <w:r>
        <w:rPr>
          <w:rFonts w:ascii="Arial" w:hAnsi="Arial" w:eastAsia="Times New Roman" w:cs="Arial"/>
          <w:b/>
          <w:bCs/>
          <w:kern w:val="32"/>
          <w:sz w:val="32"/>
          <w:szCs w:val="32"/>
          <w:lang w:eastAsia="ru-RU"/>
        </w:rPr>
        <w:t>МУНИЦИПАЛЬНОЕ ОБРАЗОВАНИЕ</w:t>
      </w:r>
    </w:p>
    <w:p w14:paraId="3869B380">
      <w:pPr>
        <w:keepNext/>
        <w:spacing w:after="0" w:line="240" w:lineRule="auto"/>
        <w:jc w:val="center"/>
        <w:rPr>
          <w:rFonts w:ascii="Arial" w:hAnsi="Arial" w:eastAsia="Times New Roman" w:cs="Arial"/>
          <w:b/>
          <w:bCs/>
          <w:kern w:val="32"/>
          <w:sz w:val="32"/>
          <w:szCs w:val="32"/>
          <w:lang w:eastAsia="ru-RU"/>
        </w:rPr>
      </w:pPr>
      <w:r>
        <w:rPr>
          <w:rFonts w:ascii="Arial" w:hAnsi="Arial" w:eastAsia="Times New Roman" w:cs="Arial"/>
          <w:b/>
          <w:bCs/>
          <w:kern w:val="32"/>
          <w:sz w:val="32"/>
          <w:szCs w:val="32"/>
          <w:lang w:eastAsia="ru-RU"/>
        </w:rPr>
        <w:t xml:space="preserve">МАРКОВСКИЙ МУНИЦИПАЛЬНЫЙ ОКРУГ </w:t>
      </w:r>
    </w:p>
    <w:p w14:paraId="4A180C31">
      <w:pPr>
        <w:keepNext/>
        <w:spacing w:after="0" w:line="240" w:lineRule="auto"/>
        <w:jc w:val="center"/>
        <w:rPr>
          <w:rFonts w:ascii="Arial" w:hAnsi="Arial" w:eastAsia="Times New Roman" w:cs="Arial"/>
          <w:b/>
          <w:bCs/>
          <w:kern w:val="32"/>
          <w:sz w:val="32"/>
          <w:szCs w:val="32"/>
          <w:lang w:eastAsia="ru-RU"/>
        </w:rPr>
      </w:pPr>
      <w:r>
        <w:rPr>
          <w:rFonts w:ascii="Arial" w:hAnsi="Arial" w:eastAsia="Times New Roman" w:cs="Arial"/>
          <w:b/>
          <w:bCs/>
          <w:kern w:val="32"/>
          <w:sz w:val="32"/>
          <w:szCs w:val="32"/>
          <w:lang w:eastAsia="ru-RU"/>
        </w:rPr>
        <w:t>ЛУГАНСКОЙ НАРОДНОЙ РЕСПУБЛИКИ</w:t>
      </w:r>
    </w:p>
    <w:p w14:paraId="179893B6">
      <w:pPr>
        <w:keepNext/>
        <w:spacing w:after="0" w:line="240" w:lineRule="auto"/>
        <w:jc w:val="center"/>
        <w:outlineLvl w:val="0"/>
        <w:rPr>
          <w:rFonts w:ascii="Arial" w:hAnsi="Arial" w:eastAsia="Times New Roman" w:cs="Arial"/>
          <w:b/>
          <w:bCs/>
          <w:kern w:val="32"/>
          <w:sz w:val="32"/>
          <w:szCs w:val="32"/>
          <w:lang w:eastAsia="ru-RU"/>
        </w:rPr>
      </w:pPr>
    </w:p>
    <w:p w14:paraId="536773C6">
      <w:pPr>
        <w:keepNext/>
        <w:spacing w:after="0" w:line="240" w:lineRule="auto"/>
        <w:jc w:val="center"/>
        <w:outlineLvl w:val="0"/>
        <w:rPr>
          <w:rFonts w:ascii="Arial" w:hAnsi="Arial" w:eastAsia="Times New Roman" w:cs="Arial"/>
          <w:b/>
          <w:bCs/>
          <w:kern w:val="32"/>
          <w:sz w:val="32"/>
          <w:szCs w:val="32"/>
          <w:lang w:eastAsia="ru-RU"/>
        </w:rPr>
      </w:pPr>
    </w:p>
    <w:p w14:paraId="42D157C9">
      <w:pPr>
        <w:keepNext/>
        <w:spacing w:after="0" w:line="240" w:lineRule="auto"/>
        <w:jc w:val="center"/>
        <w:outlineLvl w:val="0"/>
        <w:rPr>
          <w:rFonts w:ascii="Arial" w:hAnsi="Arial" w:eastAsia="Times New Roman" w:cs="Arial"/>
          <w:b/>
          <w:bCs/>
          <w:kern w:val="32"/>
          <w:sz w:val="32"/>
          <w:szCs w:val="32"/>
          <w:lang w:eastAsia="ru-RU"/>
        </w:rPr>
      </w:pPr>
      <w:r>
        <w:rPr>
          <w:rFonts w:ascii="Arial" w:hAnsi="Arial" w:eastAsia="Times New Roman" w:cs="Arial"/>
          <w:b/>
          <w:bCs/>
          <w:kern w:val="32"/>
          <w:sz w:val="32"/>
          <w:szCs w:val="32"/>
          <w:lang w:eastAsia="ru-RU"/>
        </w:rPr>
        <w:t>ПОСТАНОВЛЕНИЕ</w:t>
      </w:r>
    </w:p>
    <w:p w14:paraId="74218039">
      <w:pPr>
        <w:keepNext/>
        <w:spacing w:after="0" w:line="240" w:lineRule="auto"/>
        <w:jc w:val="center"/>
        <w:outlineLvl w:val="0"/>
        <w:rPr>
          <w:rFonts w:ascii="Arial" w:hAnsi="Arial" w:eastAsia="Times New Roman" w:cs="Arial"/>
          <w:b/>
          <w:bCs/>
          <w:kern w:val="32"/>
          <w:sz w:val="32"/>
          <w:szCs w:val="32"/>
          <w:lang w:eastAsia="ru-RU"/>
        </w:rPr>
      </w:pPr>
    </w:p>
    <w:p w14:paraId="4441127A">
      <w:pPr>
        <w:spacing w:after="0"/>
        <w:rPr>
          <w:rFonts w:ascii="Arial" w:hAnsi="Arial" w:eastAsia="Calibri" w:cs="Arial"/>
          <w:b/>
          <w:sz w:val="32"/>
          <w:szCs w:val="32"/>
          <w:lang w:eastAsia="ru-RU" w:bidi="ru-RU"/>
        </w:rPr>
      </w:pPr>
      <w:r>
        <w:rPr>
          <w:rFonts w:ascii="Arial" w:hAnsi="Arial" w:eastAsia="Calibri" w:cs="Arial"/>
          <w:b/>
          <w:sz w:val="32"/>
          <w:szCs w:val="32"/>
          <w:lang w:eastAsia="ru-RU" w:bidi="ru-RU"/>
        </w:rPr>
        <w:t xml:space="preserve">«05» </w:t>
      </w:r>
      <w:r>
        <w:rPr>
          <w:rFonts w:ascii="Arial" w:hAnsi="Arial" w:eastAsia="Calibri" w:cs="Arial"/>
          <w:b/>
          <w:sz w:val="32"/>
          <w:szCs w:val="32"/>
          <w:lang w:val="uk-UA" w:eastAsia="ru-RU" w:bidi="ru-RU"/>
        </w:rPr>
        <w:t>май</w:t>
      </w:r>
      <w:r>
        <w:rPr>
          <w:rFonts w:ascii="Arial" w:hAnsi="Arial" w:eastAsia="Calibri" w:cs="Arial"/>
          <w:b/>
          <w:sz w:val="32"/>
          <w:szCs w:val="32"/>
          <w:lang w:eastAsia="ru-RU" w:bidi="ru-RU"/>
        </w:rPr>
        <w:t xml:space="preserve"> 2025 г. </w:t>
      </w:r>
      <w:r>
        <w:rPr>
          <w:rFonts w:ascii="Arial" w:hAnsi="Arial" w:eastAsia="Calibri" w:cs="Arial"/>
          <w:b/>
          <w:sz w:val="32"/>
          <w:szCs w:val="32"/>
          <w:lang w:eastAsia="ru-RU" w:bidi="ru-RU"/>
        </w:rPr>
        <w:tab/>
      </w:r>
      <w:r>
        <w:rPr>
          <w:rFonts w:hint="default" w:ascii="Arial" w:hAnsi="Arial" w:eastAsia="Calibri" w:cs="Arial"/>
          <w:b/>
          <w:sz w:val="32"/>
          <w:szCs w:val="32"/>
          <w:lang w:val="en-US" w:eastAsia="ru-RU" w:bidi="ru-RU"/>
        </w:rPr>
        <w:t xml:space="preserve">          </w:t>
      </w:r>
      <w:bookmarkStart w:id="0" w:name="_GoBack"/>
      <w:bookmarkEnd w:id="0"/>
      <w:r>
        <w:rPr>
          <w:rFonts w:ascii="Arial" w:hAnsi="Arial" w:eastAsia="Calibri" w:cs="Arial"/>
          <w:b/>
          <w:sz w:val="32"/>
          <w:szCs w:val="32"/>
          <w:lang w:eastAsia="ru-RU" w:bidi="ru-RU"/>
        </w:rPr>
        <w:t>пгт. Марковка</w:t>
      </w:r>
      <w:r>
        <w:rPr>
          <w:rFonts w:ascii="Arial" w:hAnsi="Arial" w:eastAsia="Calibri" w:cs="Arial"/>
          <w:b/>
          <w:sz w:val="32"/>
          <w:szCs w:val="32"/>
          <w:lang w:eastAsia="ru-RU" w:bidi="ru-RU"/>
        </w:rPr>
        <w:tab/>
      </w:r>
      <w:r>
        <w:rPr>
          <w:rFonts w:ascii="Arial" w:hAnsi="Arial" w:eastAsia="Calibri" w:cs="Arial"/>
          <w:b/>
          <w:sz w:val="32"/>
          <w:szCs w:val="32"/>
          <w:lang w:eastAsia="ru-RU" w:bidi="ru-RU"/>
        </w:rPr>
        <w:tab/>
      </w:r>
      <w:r>
        <w:rPr>
          <w:rFonts w:ascii="Arial" w:hAnsi="Arial" w:eastAsia="Calibri" w:cs="Arial"/>
          <w:b/>
          <w:sz w:val="32"/>
          <w:szCs w:val="32"/>
          <w:lang w:eastAsia="ru-RU" w:bidi="ru-RU"/>
        </w:rPr>
        <w:tab/>
      </w:r>
      <w:r>
        <w:rPr>
          <w:rFonts w:ascii="Arial" w:hAnsi="Arial" w:eastAsia="Calibri" w:cs="Arial"/>
          <w:b/>
          <w:sz w:val="32"/>
          <w:szCs w:val="32"/>
          <w:lang w:eastAsia="ru-RU" w:bidi="ru-RU"/>
        </w:rPr>
        <w:t xml:space="preserve">        № </w:t>
      </w:r>
      <w:r>
        <w:rPr>
          <w:rFonts w:ascii="Arial" w:hAnsi="Arial" w:eastAsia="Calibri" w:cs="Arial"/>
          <w:b/>
          <w:sz w:val="32"/>
          <w:szCs w:val="32"/>
          <w:lang w:val="uk-UA" w:eastAsia="ru-RU" w:bidi="ru-RU"/>
        </w:rPr>
        <w:t>12</w:t>
      </w:r>
    </w:p>
    <w:p w14:paraId="0F6EB142">
      <w:pPr>
        <w:widowControl w:val="0"/>
        <w:spacing w:after="0" w:line="240" w:lineRule="auto"/>
        <w:rPr>
          <w:rFonts w:ascii="Times New Roman" w:hAnsi="Times New Roman" w:eastAsia="Lucida Sans Unicode" w:cs="Times New Roman"/>
          <w:color w:val="000000"/>
          <w:sz w:val="28"/>
          <w:szCs w:val="28"/>
          <w:lang w:eastAsia="ru-RU"/>
        </w:rPr>
      </w:pPr>
    </w:p>
    <w:p w14:paraId="2492E9C6">
      <w:pPr>
        <w:widowControl w:val="0"/>
        <w:spacing w:after="0" w:line="240" w:lineRule="auto"/>
        <w:jc w:val="center"/>
        <w:rPr>
          <w:rFonts w:ascii="Arial" w:hAnsi="Arial" w:eastAsia="Lucida Sans Unicode" w:cs="Arial"/>
          <w:color w:val="000000"/>
          <w:sz w:val="32"/>
          <w:szCs w:val="24"/>
          <w:lang w:eastAsia="ru-RU"/>
        </w:rPr>
      </w:pPr>
      <w:r>
        <w:rPr>
          <w:rFonts w:ascii="Arial" w:hAnsi="Arial" w:eastAsia="Lucida Sans Unicode" w:cs="Arial"/>
          <w:b/>
          <w:color w:val="000000"/>
          <w:sz w:val="32"/>
          <w:szCs w:val="24"/>
          <w:lang w:eastAsia="ru-RU"/>
        </w:rPr>
        <w:t>О создании Рабочей группы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w:t>
      </w:r>
    </w:p>
    <w:p w14:paraId="331F1EA2">
      <w:pPr>
        <w:widowControl w:val="0"/>
        <w:spacing w:after="0" w:line="240" w:lineRule="auto"/>
        <w:jc w:val="center"/>
        <w:rPr>
          <w:rFonts w:ascii="Arial" w:hAnsi="Arial" w:eastAsia="Lucida Sans Unicode" w:cs="Arial"/>
          <w:b/>
          <w:color w:val="000000"/>
          <w:sz w:val="24"/>
          <w:szCs w:val="24"/>
          <w:lang w:eastAsia="ru-RU"/>
        </w:rPr>
      </w:pPr>
    </w:p>
    <w:p w14:paraId="4BE6EE30">
      <w:pPr>
        <w:widowControl w:val="0"/>
        <w:tabs>
          <w:tab w:val="left" w:pos="709"/>
        </w:tabs>
        <w:spacing w:after="0" w:line="240" w:lineRule="auto"/>
        <w:ind w:firstLine="680"/>
        <w:jc w:val="both"/>
        <w:rPr>
          <w:rFonts w:ascii="Arial" w:hAnsi="Arial" w:cs="Arial"/>
          <w:sz w:val="24"/>
          <w:szCs w:val="24"/>
        </w:rPr>
      </w:pPr>
      <w:r>
        <w:rPr>
          <w:rFonts w:ascii="Arial" w:hAnsi="Arial" w:eastAsia="Lucida Sans Unicode" w:cs="Arial"/>
          <w:color w:val="000000"/>
          <w:sz w:val="24"/>
          <w:szCs w:val="24"/>
          <w:lang w:eastAsia="ru-RU"/>
        </w:rPr>
        <w:t>В</w:t>
      </w:r>
      <w:r>
        <w:rPr>
          <w:rFonts w:ascii="Arial" w:hAnsi="Arial" w:cs="Arial"/>
          <w:sz w:val="24"/>
          <w:szCs w:val="24"/>
        </w:rPr>
        <w:t xml:space="preserve"> соответствии с Федеральным законом от 06.03.2006 № 35-ФЗ «О противодействии терроризму»,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и форм паспортов безопасности таких мест и объектов (территорий), руководствуясь Уставом муниципального образования Марковский муниципальный округ Луганской Народной Республики, принятого решением Совета муниципального округа муниципальное образование Марковский муниципальный округ Луганской Народной Республики, утвержденного решением Совета муниципального округа муниципальное образование Марковский муниципальный округ Луганской Народной Республики от 30.10.2023 № 5 (с изменениями),  </w:t>
      </w:r>
    </w:p>
    <w:p w14:paraId="754C9042">
      <w:pPr>
        <w:widowControl w:val="0"/>
        <w:tabs>
          <w:tab w:val="left" w:pos="709"/>
        </w:tabs>
        <w:spacing w:after="0" w:line="240" w:lineRule="auto"/>
        <w:jc w:val="both"/>
        <w:rPr>
          <w:rFonts w:ascii="Arial" w:hAnsi="Arial" w:eastAsia="Lucida Sans Unicode" w:cs="Arial"/>
          <w:color w:val="000000"/>
          <w:sz w:val="24"/>
          <w:szCs w:val="24"/>
          <w:lang w:eastAsia="ru-RU"/>
        </w:rPr>
      </w:pPr>
    </w:p>
    <w:p w14:paraId="1547389A">
      <w:pPr>
        <w:tabs>
          <w:tab w:val="left" w:pos="225"/>
        </w:tabs>
        <w:spacing w:line="240" w:lineRule="auto"/>
        <w:jc w:val="center"/>
        <w:rPr>
          <w:rFonts w:ascii="Arial" w:hAnsi="Arial" w:eastAsia="Lucida Sans Unicode" w:cs="Arial"/>
          <w:color w:val="000000"/>
          <w:sz w:val="24"/>
          <w:szCs w:val="24"/>
          <w:lang w:eastAsia="ru-RU"/>
        </w:rPr>
      </w:pPr>
      <w:r>
        <w:rPr>
          <w:rFonts w:ascii="Arial" w:hAnsi="Arial" w:cs="Arial"/>
          <w:b/>
          <w:bCs/>
          <w:sz w:val="24"/>
          <w:szCs w:val="24"/>
        </w:rPr>
        <w:t>ПОСТАНОВЛЯЮ:</w:t>
      </w:r>
    </w:p>
    <w:p w14:paraId="685332E6">
      <w:pPr>
        <w:tabs>
          <w:tab w:val="left" w:pos="225"/>
        </w:tabs>
        <w:spacing w:line="240" w:lineRule="auto"/>
        <w:ind w:firstLine="737"/>
        <w:jc w:val="both"/>
        <w:rPr>
          <w:rFonts w:ascii="Arial" w:hAnsi="Arial" w:eastAsia="Lucida Sans Unicode" w:cs="Arial"/>
          <w:color w:val="000000"/>
          <w:sz w:val="24"/>
          <w:szCs w:val="24"/>
          <w:lang w:eastAsia="ru-RU"/>
        </w:rPr>
      </w:pPr>
      <w:r>
        <w:rPr>
          <w:rFonts w:ascii="Arial" w:hAnsi="Arial" w:cs="Arial"/>
          <w:sz w:val="24"/>
          <w:szCs w:val="24"/>
        </w:rPr>
        <w:t>1. Создать Рабочую группу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w:t>
      </w:r>
    </w:p>
    <w:p w14:paraId="5AD4A248">
      <w:pPr>
        <w:tabs>
          <w:tab w:val="left" w:pos="225"/>
        </w:tabs>
        <w:spacing w:line="240" w:lineRule="auto"/>
        <w:ind w:firstLine="737"/>
        <w:jc w:val="both"/>
        <w:rPr>
          <w:rFonts w:ascii="Arial" w:hAnsi="Arial" w:eastAsia="Lucida Sans Unicode" w:cs="Arial"/>
          <w:color w:val="000000"/>
          <w:sz w:val="24"/>
          <w:szCs w:val="24"/>
          <w:lang w:eastAsia="ru-RU"/>
        </w:rPr>
      </w:pPr>
      <w:r>
        <w:rPr>
          <w:rFonts w:ascii="Arial" w:hAnsi="Arial" w:cs="Arial"/>
          <w:sz w:val="24"/>
          <w:szCs w:val="24"/>
        </w:rPr>
        <w:t>2. Утвердить Положение о Рабочей группе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 согласно приложению № 1.</w:t>
      </w:r>
    </w:p>
    <w:p w14:paraId="2A62803F">
      <w:pPr>
        <w:tabs>
          <w:tab w:val="left" w:pos="225"/>
        </w:tabs>
        <w:spacing w:line="240" w:lineRule="auto"/>
        <w:ind w:firstLine="737"/>
        <w:jc w:val="both"/>
        <w:rPr>
          <w:rFonts w:ascii="Arial" w:hAnsi="Arial" w:eastAsia="Lucida Sans Unicode" w:cs="Arial"/>
          <w:color w:val="000000"/>
          <w:sz w:val="24"/>
          <w:szCs w:val="24"/>
          <w:lang w:eastAsia="ru-RU"/>
        </w:rPr>
      </w:pPr>
      <w:r>
        <w:rPr>
          <w:rFonts w:ascii="Arial" w:hAnsi="Arial" w:cs="Arial"/>
          <w:sz w:val="24"/>
          <w:szCs w:val="24"/>
        </w:rPr>
        <w:t>3. Утвердить состав Рабочей группы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 согласно приложению № 2</w:t>
      </w:r>
      <w:r>
        <w:rPr>
          <w:rFonts w:ascii="Arial" w:hAnsi="Arial" w:eastAsia="Lucida Sans Unicode" w:cs="Arial"/>
          <w:color w:val="000000"/>
          <w:sz w:val="24"/>
          <w:szCs w:val="24"/>
          <w:lang w:eastAsia="ru-RU"/>
        </w:rPr>
        <w:t>.</w:t>
      </w:r>
    </w:p>
    <w:p w14:paraId="1FDEAD6E">
      <w:pPr>
        <w:tabs>
          <w:tab w:val="left" w:pos="225"/>
        </w:tabs>
        <w:spacing w:line="240" w:lineRule="auto"/>
        <w:ind w:firstLine="737"/>
        <w:jc w:val="both"/>
        <w:rPr>
          <w:rFonts w:ascii="Arial" w:hAnsi="Arial" w:eastAsia="Lucida Sans Unicode" w:cs="Arial"/>
          <w:color w:val="000000"/>
          <w:sz w:val="24"/>
          <w:szCs w:val="24"/>
          <w:lang w:eastAsia="ru-RU"/>
        </w:rPr>
      </w:pPr>
      <w:r>
        <w:rPr>
          <w:rFonts w:ascii="Arial" w:hAnsi="Arial" w:cs="Arial"/>
          <w:sz w:val="24"/>
          <w:szCs w:val="24"/>
        </w:rPr>
        <w:t>4. Настоящее постановление вступает в силу со дня его официального опубликования.</w:t>
      </w:r>
    </w:p>
    <w:p w14:paraId="3CB025CF">
      <w:pPr>
        <w:tabs>
          <w:tab w:val="left" w:pos="225"/>
        </w:tabs>
        <w:spacing w:after="0" w:line="240" w:lineRule="auto"/>
        <w:ind w:firstLine="737"/>
        <w:jc w:val="both"/>
        <w:rPr>
          <w:rFonts w:ascii="Arial" w:hAnsi="Arial" w:eastAsia="Lucida Sans Unicode" w:cs="Arial"/>
          <w:color w:val="000000"/>
          <w:sz w:val="24"/>
          <w:szCs w:val="24"/>
          <w:lang w:eastAsia="ru-RU"/>
        </w:rPr>
      </w:pPr>
      <w:r>
        <w:rPr>
          <w:rFonts w:ascii="Arial" w:hAnsi="Arial" w:cs="Arial"/>
          <w:sz w:val="24"/>
          <w:szCs w:val="24"/>
        </w:rPr>
        <w:t>5. Контроль за исполнением настоящего постановления оставляю за собой.</w:t>
      </w:r>
    </w:p>
    <w:p w14:paraId="4CA74FAA">
      <w:pPr>
        <w:tabs>
          <w:tab w:val="left" w:pos="225"/>
        </w:tabs>
        <w:spacing w:after="0" w:line="240" w:lineRule="auto"/>
        <w:ind w:firstLine="737"/>
        <w:jc w:val="both"/>
        <w:rPr>
          <w:rFonts w:ascii="Arial" w:hAnsi="Arial" w:cs="Arial"/>
          <w:sz w:val="24"/>
          <w:szCs w:val="24"/>
        </w:rPr>
      </w:pPr>
    </w:p>
    <w:p w14:paraId="49A801F3">
      <w:pPr>
        <w:tabs>
          <w:tab w:val="left" w:pos="225"/>
        </w:tabs>
        <w:spacing w:after="0" w:line="240" w:lineRule="auto"/>
        <w:ind w:firstLine="737"/>
        <w:jc w:val="both"/>
        <w:rPr>
          <w:rFonts w:ascii="Arial" w:hAnsi="Arial" w:cs="Arial"/>
          <w:sz w:val="24"/>
          <w:szCs w:val="24"/>
        </w:rPr>
      </w:pPr>
    </w:p>
    <w:p w14:paraId="4D5FB546">
      <w:pPr>
        <w:tabs>
          <w:tab w:val="left" w:pos="225"/>
        </w:tabs>
        <w:spacing w:after="0" w:line="240" w:lineRule="auto"/>
        <w:ind w:firstLine="737"/>
        <w:jc w:val="both"/>
        <w:rPr>
          <w:rFonts w:ascii="Arial" w:hAnsi="Arial" w:cs="Arial"/>
          <w:sz w:val="24"/>
          <w:szCs w:val="24"/>
        </w:rPr>
      </w:pPr>
    </w:p>
    <w:p w14:paraId="6BBA0AC7">
      <w:pPr>
        <w:pStyle w:val="17"/>
        <w:tabs>
          <w:tab w:val="left" w:pos="225"/>
        </w:tabs>
        <w:spacing w:line="240" w:lineRule="auto"/>
        <w:ind w:left="0" w:right="57"/>
        <w:jc w:val="right"/>
        <w:rPr>
          <w:rFonts w:ascii="Arial" w:hAnsi="Arial" w:cs="Arial"/>
          <w:sz w:val="24"/>
          <w:szCs w:val="24"/>
        </w:rPr>
      </w:pPr>
      <w:r>
        <w:rPr>
          <w:rFonts w:ascii="Arial" w:hAnsi="Arial" w:cs="Arial"/>
          <w:sz w:val="24"/>
          <w:szCs w:val="24"/>
        </w:rPr>
        <w:t>Временно исполняющий полномочия</w:t>
      </w:r>
    </w:p>
    <w:p w14:paraId="5B3C7804">
      <w:pPr>
        <w:pStyle w:val="17"/>
        <w:tabs>
          <w:tab w:val="left" w:pos="225"/>
        </w:tabs>
        <w:spacing w:line="240" w:lineRule="auto"/>
        <w:ind w:left="0"/>
        <w:jc w:val="right"/>
        <w:rPr>
          <w:rFonts w:ascii="Arial" w:hAnsi="Arial" w:cs="Arial"/>
          <w:sz w:val="24"/>
          <w:szCs w:val="24"/>
        </w:rPr>
      </w:pPr>
      <w:r>
        <w:rPr>
          <w:rFonts w:ascii="Arial" w:hAnsi="Arial" w:cs="Arial"/>
          <w:sz w:val="24"/>
          <w:szCs w:val="24"/>
        </w:rPr>
        <w:t xml:space="preserve">Главы муниципального округа </w:t>
      </w:r>
    </w:p>
    <w:p w14:paraId="39D517E1">
      <w:pPr>
        <w:pStyle w:val="17"/>
        <w:tabs>
          <w:tab w:val="left" w:pos="225"/>
        </w:tabs>
        <w:spacing w:line="240" w:lineRule="auto"/>
        <w:ind w:left="0"/>
        <w:jc w:val="right"/>
        <w:rPr>
          <w:rFonts w:ascii="Arial" w:hAnsi="Arial" w:cs="Arial"/>
          <w:sz w:val="24"/>
          <w:szCs w:val="24"/>
        </w:rPr>
      </w:pPr>
      <w:r>
        <w:rPr>
          <w:rFonts w:ascii="Arial" w:hAnsi="Arial" w:cs="Arial"/>
          <w:sz w:val="24"/>
          <w:szCs w:val="24"/>
        </w:rPr>
        <w:t>муниципальное образование</w:t>
      </w:r>
    </w:p>
    <w:p w14:paraId="3F01F831">
      <w:pPr>
        <w:pStyle w:val="17"/>
        <w:tabs>
          <w:tab w:val="left" w:pos="225"/>
        </w:tabs>
        <w:spacing w:line="240" w:lineRule="auto"/>
        <w:ind w:left="0"/>
        <w:jc w:val="right"/>
        <w:rPr>
          <w:rFonts w:ascii="Arial" w:hAnsi="Arial" w:cs="Arial"/>
          <w:sz w:val="24"/>
          <w:szCs w:val="24"/>
        </w:rPr>
      </w:pPr>
      <w:r>
        <w:rPr>
          <w:rFonts w:ascii="Arial" w:hAnsi="Arial" w:cs="Arial"/>
          <w:sz w:val="24"/>
          <w:szCs w:val="24"/>
        </w:rPr>
        <w:t>Марковский муниципальный округ</w:t>
      </w:r>
    </w:p>
    <w:p w14:paraId="499B4764">
      <w:pPr>
        <w:pStyle w:val="17"/>
        <w:tabs>
          <w:tab w:val="left" w:pos="225"/>
        </w:tabs>
        <w:spacing w:line="240" w:lineRule="auto"/>
        <w:ind w:left="0"/>
        <w:jc w:val="right"/>
        <w:rPr>
          <w:rFonts w:ascii="Arial" w:hAnsi="Arial" w:cs="Arial"/>
          <w:sz w:val="24"/>
          <w:szCs w:val="24"/>
        </w:rPr>
      </w:pPr>
      <w:r>
        <w:rPr>
          <w:rFonts w:ascii="Arial" w:hAnsi="Arial" w:cs="Arial"/>
          <w:sz w:val="24"/>
          <w:szCs w:val="24"/>
        </w:rPr>
        <w:t>Луганской Народной Республики</w:t>
      </w:r>
    </w:p>
    <w:p w14:paraId="650EAE21">
      <w:pPr>
        <w:pStyle w:val="17"/>
        <w:tabs>
          <w:tab w:val="left" w:pos="225"/>
        </w:tabs>
        <w:spacing w:line="240" w:lineRule="auto"/>
        <w:ind w:left="0"/>
        <w:jc w:val="right"/>
        <w:rPr>
          <w:rFonts w:ascii="Arial" w:hAnsi="Arial" w:cs="Arial"/>
          <w:sz w:val="24"/>
          <w:szCs w:val="24"/>
        </w:rPr>
      </w:pPr>
      <w:r>
        <w:rPr>
          <w:rFonts w:ascii="Arial" w:hAnsi="Arial" w:cs="Arial"/>
          <w:sz w:val="24"/>
          <w:szCs w:val="24"/>
        </w:rPr>
        <w:t>И.А. Кузьменко</w:t>
      </w:r>
    </w:p>
    <w:p w14:paraId="7F3B09EB">
      <w:pPr>
        <w:widowControl w:val="0"/>
        <w:spacing w:after="0" w:line="240" w:lineRule="auto"/>
        <w:jc w:val="both"/>
        <w:rPr>
          <w:rFonts w:ascii="Arial" w:hAnsi="Arial" w:eastAsia="Lucida Sans Unicode" w:cs="Arial"/>
          <w:color w:val="000000"/>
          <w:sz w:val="24"/>
          <w:szCs w:val="24"/>
          <w:lang w:eastAsia="ru-RU"/>
        </w:rPr>
      </w:pPr>
    </w:p>
    <w:p w14:paraId="16F865B9">
      <w:pPr>
        <w:widowControl w:val="0"/>
        <w:tabs>
          <w:tab w:val="left" w:pos="709"/>
        </w:tabs>
        <w:spacing w:after="0"/>
        <w:jc w:val="both"/>
        <w:rPr>
          <w:rFonts w:ascii="Arial" w:hAnsi="Arial" w:eastAsia="Lucida Sans Unicode" w:cs="Arial"/>
          <w:color w:val="000000"/>
          <w:sz w:val="24"/>
          <w:szCs w:val="24"/>
          <w:lang w:eastAsia="ru-RU"/>
        </w:rPr>
      </w:pPr>
    </w:p>
    <w:p w14:paraId="52632CAB">
      <w:pPr>
        <w:widowControl w:val="0"/>
        <w:tabs>
          <w:tab w:val="left" w:pos="709"/>
        </w:tabs>
        <w:spacing w:after="0"/>
        <w:jc w:val="both"/>
        <w:rPr>
          <w:rFonts w:ascii="Arial" w:hAnsi="Arial" w:eastAsia="Lucida Sans Unicode" w:cs="Arial"/>
          <w:color w:val="000000"/>
          <w:sz w:val="24"/>
          <w:szCs w:val="24"/>
          <w:lang w:eastAsia="ru-RU"/>
        </w:rPr>
      </w:pPr>
    </w:p>
    <w:p w14:paraId="41B57A62">
      <w:pPr>
        <w:widowControl w:val="0"/>
        <w:tabs>
          <w:tab w:val="left" w:pos="709"/>
        </w:tabs>
        <w:spacing w:after="0"/>
        <w:jc w:val="both"/>
        <w:rPr>
          <w:rFonts w:ascii="Arial" w:hAnsi="Arial" w:eastAsia="Lucida Sans Unicode" w:cs="Arial"/>
          <w:color w:val="000000"/>
          <w:sz w:val="24"/>
          <w:szCs w:val="24"/>
          <w:lang w:eastAsia="ru-RU"/>
        </w:rPr>
      </w:pPr>
    </w:p>
    <w:p w14:paraId="6A24C868">
      <w:pPr>
        <w:widowControl w:val="0"/>
        <w:tabs>
          <w:tab w:val="left" w:pos="709"/>
        </w:tabs>
        <w:spacing w:after="0"/>
        <w:jc w:val="both"/>
        <w:rPr>
          <w:rFonts w:ascii="Arial" w:hAnsi="Arial" w:eastAsia="Lucida Sans Unicode" w:cs="Arial"/>
          <w:color w:val="000000"/>
          <w:sz w:val="24"/>
          <w:szCs w:val="24"/>
          <w:lang w:eastAsia="ru-RU"/>
        </w:rPr>
      </w:pPr>
    </w:p>
    <w:p w14:paraId="20293093">
      <w:pPr>
        <w:widowControl w:val="0"/>
        <w:tabs>
          <w:tab w:val="left" w:pos="709"/>
        </w:tabs>
        <w:spacing w:after="0"/>
        <w:jc w:val="both"/>
        <w:rPr>
          <w:rFonts w:ascii="Arial" w:hAnsi="Arial" w:eastAsia="Lucida Sans Unicode" w:cs="Arial"/>
          <w:color w:val="000000"/>
          <w:sz w:val="28"/>
          <w:szCs w:val="24"/>
          <w:lang w:eastAsia="ru-RU"/>
        </w:rPr>
      </w:pPr>
    </w:p>
    <w:p w14:paraId="6739355E">
      <w:pPr>
        <w:widowControl w:val="0"/>
        <w:tabs>
          <w:tab w:val="left" w:pos="709"/>
        </w:tabs>
        <w:spacing w:after="0" w:line="240" w:lineRule="auto"/>
        <w:jc w:val="right"/>
        <w:rPr>
          <w:rFonts w:ascii="Arial" w:hAnsi="Arial" w:eastAsia="Lucida Sans Unicode" w:cs="Arial"/>
          <w:color w:val="000000"/>
          <w:sz w:val="28"/>
          <w:szCs w:val="24"/>
          <w:lang w:eastAsia="ru-RU"/>
        </w:rPr>
      </w:pPr>
      <w:r>
        <w:rPr>
          <w:rFonts w:ascii="Arial" w:hAnsi="Arial" w:cs="Arial"/>
          <w:sz w:val="28"/>
          <w:szCs w:val="24"/>
        </w:rPr>
        <w:t>Приложение № 1</w:t>
      </w:r>
    </w:p>
    <w:p w14:paraId="18C1394F">
      <w:pPr>
        <w:widowControl w:val="0"/>
        <w:tabs>
          <w:tab w:val="left" w:pos="709"/>
        </w:tabs>
        <w:spacing w:after="0" w:line="240" w:lineRule="auto"/>
        <w:jc w:val="right"/>
        <w:rPr>
          <w:rFonts w:ascii="Arial" w:hAnsi="Arial" w:cs="Arial"/>
          <w:sz w:val="28"/>
          <w:szCs w:val="24"/>
        </w:rPr>
      </w:pPr>
      <w:r>
        <w:rPr>
          <w:rFonts w:ascii="Arial" w:hAnsi="Arial" w:cs="Arial"/>
          <w:sz w:val="28"/>
          <w:szCs w:val="24"/>
        </w:rPr>
        <w:t>к постановлению Главы</w:t>
      </w:r>
    </w:p>
    <w:p w14:paraId="47C03D3A">
      <w:pPr>
        <w:widowControl w:val="0"/>
        <w:tabs>
          <w:tab w:val="left" w:pos="709"/>
        </w:tabs>
        <w:spacing w:after="0" w:line="240" w:lineRule="auto"/>
        <w:jc w:val="right"/>
        <w:rPr>
          <w:rFonts w:ascii="Arial" w:hAnsi="Arial" w:cs="Arial"/>
          <w:sz w:val="28"/>
          <w:szCs w:val="24"/>
        </w:rPr>
      </w:pPr>
      <w:r>
        <w:rPr>
          <w:rFonts w:ascii="Arial" w:hAnsi="Arial" w:cs="Arial"/>
          <w:sz w:val="28"/>
          <w:szCs w:val="24"/>
        </w:rPr>
        <w:t>муниципального округа</w:t>
      </w:r>
    </w:p>
    <w:p w14:paraId="34F9B662">
      <w:pPr>
        <w:widowControl w:val="0"/>
        <w:tabs>
          <w:tab w:val="left" w:pos="709"/>
        </w:tabs>
        <w:spacing w:after="0" w:line="240" w:lineRule="auto"/>
        <w:jc w:val="right"/>
        <w:rPr>
          <w:rFonts w:ascii="Arial" w:hAnsi="Arial" w:cs="Arial"/>
          <w:sz w:val="28"/>
          <w:szCs w:val="24"/>
        </w:rPr>
      </w:pPr>
      <w:r>
        <w:rPr>
          <w:rFonts w:ascii="Arial" w:hAnsi="Arial" w:cs="Arial"/>
          <w:sz w:val="28"/>
          <w:szCs w:val="24"/>
        </w:rPr>
        <w:t>муниципальное образование</w:t>
      </w:r>
    </w:p>
    <w:p w14:paraId="6AD69F0C">
      <w:pPr>
        <w:widowControl w:val="0"/>
        <w:tabs>
          <w:tab w:val="left" w:pos="709"/>
        </w:tabs>
        <w:spacing w:after="0" w:line="240" w:lineRule="auto"/>
        <w:jc w:val="right"/>
        <w:rPr>
          <w:rFonts w:ascii="Arial" w:hAnsi="Arial" w:cs="Arial"/>
          <w:sz w:val="28"/>
          <w:szCs w:val="24"/>
        </w:rPr>
      </w:pPr>
      <w:r>
        <w:rPr>
          <w:rFonts w:ascii="Arial" w:hAnsi="Arial" w:cs="Arial"/>
          <w:sz w:val="28"/>
          <w:szCs w:val="24"/>
        </w:rPr>
        <w:t>Марковский муниципальный округ</w:t>
      </w:r>
    </w:p>
    <w:p w14:paraId="46A07A35">
      <w:pPr>
        <w:widowControl w:val="0"/>
        <w:tabs>
          <w:tab w:val="left" w:pos="709"/>
        </w:tabs>
        <w:spacing w:after="0" w:line="240" w:lineRule="auto"/>
        <w:jc w:val="right"/>
        <w:rPr>
          <w:rFonts w:ascii="Arial" w:hAnsi="Arial" w:cs="Arial"/>
          <w:sz w:val="28"/>
          <w:szCs w:val="24"/>
        </w:rPr>
      </w:pPr>
      <w:r>
        <w:rPr>
          <w:rFonts w:ascii="Arial" w:hAnsi="Arial" w:cs="Arial"/>
          <w:sz w:val="28"/>
          <w:szCs w:val="24"/>
        </w:rPr>
        <w:t>Луганской Народной Республики</w:t>
      </w:r>
    </w:p>
    <w:p w14:paraId="157D1DFF">
      <w:pPr>
        <w:widowControl w:val="0"/>
        <w:tabs>
          <w:tab w:val="left" w:pos="709"/>
        </w:tabs>
        <w:spacing w:after="0" w:line="240" w:lineRule="auto"/>
        <w:jc w:val="right"/>
        <w:rPr>
          <w:rFonts w:ascii="Arial" w:hAnsi="Arial" w:cs="Arial"/>
          <w:sz w:val="28"/>
          <w:szCs w:val="24"/>
        </w:rPr>
      </w:pPr>
      <w:r>
        <w:rPr>
          <w:rFonts w:ascii="Arial" w:hAnsi="Arial" w:cs="Arial"/>
          <w:sz w:val="28"/>
          <w:szCs w:val="24"/>
        </w:rPr>
        <w:t>от 05.05.2025 г. № 12</w:t>
      </w:r>
    </w:p>
    <w:p w14:paraId="7BF471D6">
      <w:pPr>
        <w:widowControl w:val="0"/>
        <w:tabs>
          <w:tab w:val="left" w:pos="709"/>
        </w:tabs>
        <w:spacing w:after="0"/>
        <w:jc w:val="center"/>
        <w:rPr>
          <w:rFonts w:ascii="Arial" w:hAnsi="Arial" w:cs="Arial"/>
          <w:sz w:val="28"/>
          <w:szCs w:val="24"/>
        </w:rPr>
      </w:pPr>
    </w:p>
    <w:p w14:paraId="6BC01367">
      <w:pPr>
        <w:widowControl w:val="0"/>
        <w:tabs>
          <w:tab w:val="left" w:pos="709"/>
        </w:tabs>
        <w:spacing w:after="0" w:line="240" w:lineRule="auto"/>
        <w:jc w:val="center"/>
        <w:rPr>
          <w:rFonts w:ascii="Arial" w:hAnsi="Arial" w:cs="Arial"/>
          <w:b/>
          <w:bCs/>
          <w:sz w:val="28"/>
          <w:szCs w:val="24"/>
        </w:rPr>
      </w:pPr>
      <w:r>
        <w:rPr>
          <w:rFonts w:ascii="Arial" w:hAnsi="Arial" w:cs="Arial"/>
          <w:b/>
          <w:bCs/>
          <w:sz w:val="28"/>
          <w:szCs w:val="24"/>
        </w:rPr>
        <w:t>Положение</w:t>
      </w:r>
    </w:p>
    <w:p w14:paraId="42B54F94">
      <w:pPr>
        <w:widowControl w:val="0"/>
        <w:tabs>
          <w:tab w:val="left" w:pos="709"/>
        </w:tabs>
        <w:spacing w:after="0" w:line="240" w:lineRule="auto"/>
        <w:jc w:val="center"/>
        <w:rPr>
          <w:rFonts w:ascii="Arial" w:hAnsi="Arial" w:cs="Arial"/>
          <w:b/>
          <w:bCs/>
          <w:sz w:val="28"/>
          <w:szCs w:val="24"/>
        </w:rPr>
      </w:pPr>
      <w:r>
        <w:rPr>
          <w:rFonts w:ascii="Arial" w:hAnsi="Arial" w:cs="Arial"/>
          <w:b/>
          <w:bCs/>
          <w:sz w:val="28"/>
          <w:szCs w:val="24"/>
        </w:rPr>
        <w:t xml:space="preserve">о Рабочей группе по </w:t>
      </w:r>
      <w:r>
        <w:rPr>
          <w:rFonts w:ascii="Arial" w:hAnsi="Arial" w:eastAsia="Lucida Sans Unicode" w:cs="Arial"/>
          <w:b/>
          <w:bCs/>
          <w:color w:val="000000"/>
          <w:sz w:val="28"/>
          <w:szCs w:val="24"/>
          <w:lang w:eastAsia="ru-RU"/>
        </w:rPr>
        <w:t>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w:t>
      </w:r>
    </w:p>
    <w:p w14:paraId="40BAAFAA">
      <w:pPr>
        <w:widowControl w:val="0"/>
        <w:tabs>
          <w:tab w:val="left" w:pos="709"/>
        </w:tabs>
        <w:spacing w:after="0" w:line="240" w:lineRule="auto"/>
        <w:jc w:val="center"/>
        <w:rPr>
          <w:rFonts w:ascii="Arial" w:hAnsi="Arial" w:eastAsia="Lucida Sans Unicode" w:cs="Arial"/>
          <w:color w:val="000000"/>
          <w:sz w:val="24"/>
          <w:szCs w:val="24"/>
          <w:lang w:eastAsia="ru-RU"/>
        </w:rPr>
      </w:pPr>
    </w:p>
    <w:p w14:paraId="54F1F0DC">
      <w:pPr>
        <w:widowControl w:val="0"/>
        <w:tabs>
          <w:tab w:val="left" w:pos="709"/>
        </w:tabs>
        <w:spacing w:after="0" w:line="240" w:lineRule="auto"/>
        <w:jc w:val="center"/>
        <w:rPr>
          <w:rFonts w:ascii="Arial" w:hAnsi="Arial" w:cs="Arial"/>
          <w:b/>
          <w:bCs/>
          <w:sz w:val="24"/>
          <w:szCs w:val="24"/>
        </w:rPr>
      </w:pPr>
      <w:r>
        <w:rPr>
          <w:rFonts w:ascii="Arial" w:hAnsi="Arial" w:eastAsia="Lucida Sans Unicode" w:cs="Arial"/>
          <w:b/>
          <w:bCs/>
          <w:color w:val="000000"/>
          <w:sz w:val="24"/>
          <w:szCs w:val="24"/>
          <w:lang w:eastAsia="ru-RU"/>
        </w:rPr>
        <w:t>Раздел I. Общие положения</w:t>
      </w:r>
    </w:p>
    <w:p w14:paraId="60B21B89">
      <w:pPr>
        <w:widowControl w:val="0"/>
        <w:tabs>
          <w:tab w:val="left" w:pos="709"/>
        </w:tabs>
        <w:spacing w:after="0" w:line="240" w:lineRule="auto"/>
        <w:ind w:firstLine="737"/>
        <w:jc w:val="both"/>
        <w:rPr>
          <w:rFonts w:ascii="Arial" w:hAnsi="Arial" w:eastAsia="Lucida Sans Unicode" w:cs="Arial"/>
          <w:color w:val="000000"/>
          <w:sz w:val="24"/>
          <w:szCs w:val="24"/>
          <w:lang w:eastAsia="ru-RU"/>
        </w:rPr>
      </w:pPr>
    </w:p>
    <w:p w14:paraId="2BD73B06">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1.1. Рабочая группа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 (далее — Рабочая группа) создана в целях организации мероприятий по предупреждению терроризма на потенциальных объектах террористических посягательств и мест массового пребывания людей, расположенных на территории муниципального образования Марковский муниципальный округ Луганской Народной Республики, в том числе по выявлению причин и условий, способствующих совершению террористических актов (профилактика терроризма), а также по обеспечению постоянного и действенного контроля в указанной сфере.</w:t>
      </w:r>
    </w:p>
    <w:p w14:paraId="7B00305D">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xml:space="preserve">1.2. Рабочая группа осуществляет свою деятельность во взаимодействии с  антитеррористической комиссией Марковского муниципального округа Луганской Народной Республики (далее — АТК МО), территориальными органами федеральных органов исполнительной власти, исполнительными органами государственной власти, органами местного самоуправления </w:t>
      </w:r>
      <w:r>
        <w:rPr>
          <w:rFonts w:ascii="Arial" w:hAnsi="Arial" w:cs="Arial"/>
          <w:sz w:val="24"/>
          <w:szCs w:val="24"/>
        </w:rPr>
        <w:t>Марковского муниципального округа Луганской Народной Республики, с общественными и иными организациями, принимающими участие в реализации мероприятий по противодействию терроризму.</w:t>
      </w:r>
    </w:p>
    <w:p w14:paraId="514C6229">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1.3. Рабочая группа в своей деятельности руководствуется Конституцией Российской Федерации, федеральными законами, указами, постановлениями и распоряжениями Президента Российской Федерации, постановлениями и распоряжениями Правительства Российской Федерации, указаниями Национального антитеррористического комитета, законами Луганской Народной Республики, муниципальными нормативными правовыми актами, решениями АТК МО, а также настоящим Положением.</w:t>
      </w:r>
    </w:p>
    <w:p w14:paraId="7A5E9AD4">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1.4. Рабочая группа является совещательным органом, ее решения носят рекомендательный характер.</w:t>
      </w:r>
    </w:p>
    <w:p w14:paraId="1A66B25A">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 xml:space="preserve">1.5. Положение о Рабочей группе, регламент работы Рабочей группы и ее состав утверждаются Главой муниципального округа муниципальное образование Марковский муниципальный округ </w:t>
      </w:r>
      <w:r>
        <w:rPr>
          <w:rFonts w:ascii="Arial" w:hAnsi="Arial" w:eastAsia="Lucida Sans Unicode" w:cs="Arial"/>
          <w:color w:val="000000"/>
          <w:sz w:val="24"/>
          <w:szCs w:val="24"/>
          <w:lang w:eastAsia="ru-RU"/>
        </w:rPr>
        <w:t>Луганской Народной Республики — председателем антитеррористической комиссии Марковского муниципального округа Луганской Народной Республики.</w:t>
      </w:r>
    </w:p>
    <w:p w14:paraId="70D4D992">
      <w:pPr>
        <w:widowControl w:val="0"/>
        <w:tabs>
          <w:tab w:val="left" w:pos="709"/>
        </w:tabs>
        <w:spacing w:after="0" w:line="240" w:lineRule="auto"/>
        <w:ind w:firstLine="737"/>
        <w:jc w:val="both"/>
        <w:rPr>
          <w:rFonts w:ascii="Arial" w:hAnsi="Arial" w:eastAsia="Lucida Sans Unicode" w:cs="Arial"/>
          <w:color w:val="000000"/>
          <w:sz w:val="24"/>
          <w:szCs w:val="24"/>
          <w:lang w:eastAsia="ru-RU"/>
        </w:rPr>
      </w:pPr>
    </w:p>
    <w:p w14:paraId="30AB9CB1">
      <w:pPr>
        <w:widowControl w:val="0"/>
        <w:tabs>
          <w:tab w:val="left" w:pos="709"/>
        </w:tabs>
        <w:spacing w:after="0" w:line="240" w:lineRule="auto"/>
        <w:ind w:firstLine="737"/>
        <w:jc w:val="center"/>
        <w:rPr>
          <w:rFonts w:ascii="Arial" w:hAnsi="Arial" w:cs="Arial"/>
          <w:sz w:val="24"/>
          <w:szCs w:val="24"/>
        </w:rPr>
      </w:pPr>
      <w:r>
        <w:rPr>
          <w:rFonts w:ascii="Arial" w:hAnsi="Arial" w:eastAsia="Lucida Sans Unicode" w:cs="Arial"/>
          <w:b/>
          <w:bCs/>
          <w:color w:val="000000"/>
          <w:sz w:val="24"/>
          <w:szCs w:val="24"/>
          <w:lang w:eastAsia="ru-RU"/>
        </w:rPr>
        <w:t>Раздел II. Задачи и функции Рабочей группы</w:t>
      </w:r>
    </w:p>
    <w:p w14:paraId="42A70672">
      <w:pPr>
        <w:widowControl w:val="0"/>
        <w:tabs>
          <w:tab w:val="left" w:pos="709"/>
        </w:tabs>
        <w:spacing w:after="0" w:line="240" w:lineRule="auto"/>
        <w:ind w:firstLine="737"/>
        <w:jc w:val="center"/>
        <w:rPr>
          <w:rFonts w:ascii="Arial" w:hAnsi="Arial" w:eastAsia="Lucida Sans Unicode" w:cs="Arial"/>
          <w:b/>
          <w:bCs/>
          <w:color w:val="000000"/>
          <w:sz w:val="24"/>
          <w:szCs w:val="24"/>
          <w:lang w:eastAsia="ru-RU"/>
        </w:rPr>
      </w:pPr>
    </w:p>
    <w:p w14:paraId="1CAF1C95">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2.1. Рабочая группа решает следующие задачи:</w:t>
      </w:r>
    </w:p>
    <w:p w14:paraId="04E83974">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а) организация проверок состояния антитеррористической защищенности потенциальных объектов террористических посягательств и мест массового пребывания людей;</w:t>
      </w:r>
    </w:p>
    <w:p w14:paraId="5BF0C8E4">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б) выработка предложений по совершенствованию системы мер, направленных на предупреждение террористической угрозы в отношении потенциальных объектов террористических посягательств и мест массового пребывания людей;</w:t>
      </w:r>
    </w:p>
    <w:p w14:paraId="3F57C40C">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в) оказание содействия собственникам (правообладателям) при реализации мероприятий по выявлению и последующему устранению причин и условий, способствующих совершению террористических актов;</w:t>
      </w:r>
    </w:p>
    <w:p w14:paraId="2508C572">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г) организация и проведение мероприятий по ликвидации последствий террористического акта на потенциальных объектах террористических посягательств и в местах массового пребывания людей;</w:t>
      </w:r>
    </w:p>
    <w:p w14:paraId="5C8B6C05">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д) направление не реже одного раза в год результатов проверок состояния антитеррористической защищенности потенциальных объектов террористических посягательств и мест массового пребывания людей.</w:t>
      </w:r>
    </w:p>
    <w:p w14:paraId="6BBBF233">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2.2.Для решения поставленных задач Рабочая группа осуществляет следующие функции:</w:t>
      </w:r>
    </w:p>
    <w:p w14:paraId="24478E6F">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а) анализирует результаты проверок состояния антитеррористической защищенности потенциальных объектов террористических посягательств и мест массового пребывания людей, выделяет проблемные вопросы и определяет пути их решения;</w:t>
      </w:r>
    </w:p>
    <w:p w14:paraId="682FEE32">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б) осуществляет взаимодействие с территориальными органами федеральных органов исполнительной власти, исполнительными органами государственной власти, органами местного самоуправления Марковского муниципального округа Луганской Народной Республики, организациями независимо от форм собственности по обеспечению профилактики терроризма, минимизации и ликвидации последствий его проявлений на потенциальных объектах террористических посягательств и в местах массового пребывания людей;</w:t>
      </w:r>
    </w:p>
    <w:p w14:paraId="11D1E502">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в) разрабатывает план работы Рабочей группы и согласовывает его с председателем АТК МО;</w:t>
      </w:r>
    </w:p>
    <w:p w14:paraId="3C4B4655">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г) обеспечивает деятельность Рабочей группы по организации и контролю исполнения ее решений;</w:t>
      </w:r>
    </w:p>
    <w:p w14:paraId="2ED60518">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д) вносит предложения по вопросам, относящимся к ее компетенции, на рассмотрение председателя АТК МО.</w:t>
      </w:r>
    </w:p>
    <w:p w14:paraId="638E37DE">
      <w:pPr>
        <w:widowControl w:val="0"/>
        <w:tabs>
          <w:tab w:val="left" w:pos="709"/>
        </w:tabs>
        <w:spacing w:after="0" w:line="240" w:lineRule="auto"/>
        <w:ind w:firstLine="737"/>
        <w:jc w:val="both"/>
        <w:rPr>
          <w:rFonts w:ascii="Arial" w:hAnsi="Arial" w:cs="Arial"/>
          <w:sz w:val="24"/>
          <w:szCs w:val="24"/>
        </w:rPr>
      </w:pPr>
    </w:p>
    <w:p w14:paraId="62022ACB">
      <w:pPr>
        <w:widowControl w:val="0"/>
        <w:tabs>
          <w:tab w:val="left" w:pos="709"/>
        </w:tabs>
        <w:spacing w:after="0" w:line="240" w:lineRule="auto"/>
        <w:ind w:firstLine="737"/>
        <w:jc w:val="center"/>
        <w:rPr>
          <w:rFonts w:ascii="Arial" w:hAnsi="Arial" w:cs="Arial"/>
          <w:b/>
          <w:bCs/>
          <w:sz w:val="24"/>
          <w:szCs w:val="24"/>
        </w:rPr>
      </w:pPr>
      <w:r>
        <w:rPr>
          <w:rFonts w:ascii="Arial" w:hAnsi="Arial" w:cs="Arial"/>
          <w:b/>
          <w:bCs/>
          <w:sz w:val="24"/>
          <w:szCs w:val="24"/>
        </w:rPr>
        <w:t>Раздел III. Права Рабочей группы</w:t>
      </w:r>
    </w:p>
    <w:p w14:paraId="0830A436">
      <w:pPr>
        <w:widowControl w:val="0"/>
        <w:tabs>
          <w:tab w:val="left" w:pos="709"/>
        </w:tabs>
        <w:spacing w:after="0" w:line="240" w:lineRule="auto"/>
        <w:ind w:firstLine="737"/>
        <w:jc w:val="center"/>
        <w:rPr>
          <w:rFonts w:ascii="Arial" w:hAnsi="Arial" w:cs="Arial"/>
          <w:b/>
          <w:bCs/>
          <w:sz w:val="24"/>
          <w:szCs w:val="24"/>
        </w:rPr>
      </w:pPr>
    </w:p>
    <w:p w14:paraId="4D1865C3">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3.1. Для решения поставленных задач Рабочая группа вправе:</w:t>
      </w:r>
    </w:p>
    <w:p w14:paraId="3C04C1E2">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а) запрашивать и получать в установленном порядке необходимую информацию по вопросам, относящимся к полномочиям Рабочей группы;</w:t>
      </w:r>
    </w:p>
    <w:p w14:paraId="1D8EBEFD">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б) рассматривать предложения и разрабатывать рекомендации по реализации мероприятий в сфере противодействия терроризму;</w:t>
      </w:r>
    </w:p>
    <w:p w14:paraId="0841B91E">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в) информировать о выявленных недостатках и проблемных вопросах председателя АТК МО;</w:t>
      </w:r>
    </w:p>
    <w:p w14:paraId="5C677921">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г) принимать в пределах полномочий Рабочей группы решения рекомендательного характера;</w:t>
      </w:r>
    </w:p>
    <w:p w14:paraId="089EE0E6">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д) организовывать разработку методических рекомендаций, типовых инструкций, других регламентирующих документов в сфере противодействия терроризму;</w:t>
      </w:r>
    </w:p>
    <w:p w14:paraId="52269F56">
      <w:pPr>
        <w:widowControl w:val="0"/>
        <w:tabs>
          <w:tab w:val="left" w:pos="709"/>
        </w:tabs>
        <w:spacing w:after="0" w:line="240" w:lineRule="auto"/>
        <w:ind w:firstLine="737"/>
        <w:jc w:val="both"/>
        <w:rPr>
          <w:rFonts w:ascii="Arial" w:hAnsi="Arial" w:cs="Arial"/>
          <w:sz w:val="24"/>
          <w:szCs w:val="24"/>
        </w:rPr>
      </w:pPr>
      <w:r>
        <w:rPr>
          <w:rFonts w:ascii="Arial" w:hAnsi="Arial" w:cs="Arial"/>
          <w:sz w:val="24"/>
          <w:szCs w:val="24"/>
        </w:rPr>
        <w:t xml:space="preserve">е) приглашать на заседания Рабочей группы представителей территориальных органов федеральных органов исполнительной власти, исполнительных органов государственной власти, общественных и иных организаций </w:t>
      </w:r>
      <w:r>
        <w:rPr>
          <w:rFonts w:ascii="Arial" w:hAnsi="Arial" w:eastAsia="Lucida Sans Unicode" w:cs="Arial"/>
          <w:color w:val="000000"/>
          <w:sz w:val="24"/>
          <w:szCs w:val="24"/>
          <w:lang w:eastAsia="ru-RU"/>
        </w:rPr>
        <w:t>Марковского муниципального округа Луганской Народной Республики по согласованию с их руководителями по вопросам, относящимся к полномочиям Рабочей группы;</w:t>
      </w:r>
    </w:p>
    <w:p w14:paraId="2EBB8088">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ж) проводить проверки выполнения требований по профилактике терроризма совместно с представителями соответствующих правоохранительных и контролирующих органов. По результатам проверок составлять соответствующие акты с оценкой состояния антитеррористической безопасности организаций независимо от форм собственности и рекомендациями по совершенствованию организации антитеррористических мероприятий.</w:t>
      </w:r>
    </w:p>
    <w:p w14:paraId="6A3EB686">
      <w:pPr>
        <w:widowControl w:val="0"/>
        <w:tabs>
          <w:tab w:val="left" w:pos="709"/>
        </w:tabs>
        <w:spacing w:after="0" w:line="240" w:lineRule="auto"/>
        <w:ind w:firstLine="737"/>
        <w:jc w:val="both"/>
        <w:rPr>
          <w:rFonts w:ascii="Arial" w:hAnsi="Arial" w:eastAsia="Lucida Sans Unicode" w:cs="Arial"/>
          <w:color w:val="000000"/>
          <w:sz w:val="24"/>
          <w:szCs w:val="24"/>
          <w:lang w:eastAsia="ru-RU"/>
        </w:rPr>
      </w:pPr>
    </w:p>
    <w:p w14:paraId="02ED19B6">
      <w:pPr>
        <w:widowControl w:val="0"/>
        <w:tabs>
          <w:tab w:val="left" w:pos="709"/>
        </w:tabs>
        <w:spacing w:after="0" w:line="240" w:lineRule="auto"/>
        <w:ind w:firstLine="737"/>
        <w:jc w:val="center"/>
        <w:rPr>
          <w:rFonts w:ascii="Arial" w:hAnsi="Arial" w:cs="Arial"/>
          <w:b/>
          <w:bCs/>
          <w:sz w:val="24"/>
          <w:szCs w:val="24"/>
        </w:rPr>
      </w:pPr>
      <w:r>
        <w:rPr>
          <w:rFonts w:ascii="Arial" w:hAnsi="Arial" w:eastAsia="Lucida Sans Unicode" w:cs="Arial"/>
          <w:b/>
          <w:bCs/>
          <w:color w:val="000000"/>
          <w:sz w:val="24"/>
          <w:szCs w:val="24"/>
          <w:lang w:eastAsia="ru-RU"/>
        </w:rPr>
        <w:t>Раздел IV. Порядок формирования и состав Рабочей группы</w:t>
      </w:r>
    </w:p>
    <w:p w14:paraId="5D00053A">
      <w:pPr>
        <w:widowControl w:val="0"/>
        <w:tabs>
          <w:tab w:val="left" w:pos="709"/>
        </w:tabs>
        <w:spacing w:after="0" w:line="240" w:lineRule="auto"/>
        <w:ind w:firstLine="737"/>
        <w:jc w:val="center"/>
        <w:rPr>
          <w:rFonts w:ascii="Arial" w:hAnsi="Arial" w:eastAsia="Lucida Sans Unicode" w:cs="Arial"/>
          <w:color w:val="000000"/>
          <w:sz w:val="24"/>
          <w:szCs w:val="24"/>
          <w:lang w:eastAsia="ru-RU"/>
        </w:rPr>
      </w:pPr>
    </w:p>
    <w:p w14:paraId="64D55F0F">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4.1. Рабочая группа формируется в составе председателя Рабочей группы, секретаря и членов.</w:t>
      </w:r>
    </w:p>
    <w:p w14:paraId="68AC9CE3">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4.2. Рабочую группу возглавляет председатель Рабочей группы.</w:t>
      </w:r>
    </w:p>
    <w:p w14:paraId="410B9385">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4.3. К работе Рабочей группы могут быть привлечены иные специалисты по направлениям деятельности Рабочей группы, не являющиеся ее членами.</w:t>
      </w:r>
    </w:p>
    <w:p w14:paraId="74273419">
      <w:pPr>
        <w:widowControl w:val="0"/>
        <w:tabs>
          <w:tab w:val="left" w:pos="709"/>
        </w:tabs>
        <w:spacing w:after="0" w:line="240" w:lineRule="auto"/>
        <w:ind w:firstLine="737"/>
        <w:jc w:val="both"/>
        <w:rPr>
          <w:rFonts w:ascii="Arial" w:hAnsi="Arial" w:eastAsia="Lucida Sans Unicode" w:cs="Arial"/>
          <w:color w:val="000000"/>
          <w:sz w:val="24"/>
          <w:szCs w:val="24"/>
          <w:lang w:eastAsia="ru-RU"/>
        </w:rPr>
      </w:pPr>
    </w:p>
    <w:p w14:paraId="1F069AAB">
      <w:pPr>
        <w:widowControl w:val="0"/>
        <w:tabs>
          <w:tab w:val="left" w:pos="709"/>
        </w:tabs>
        <w:spacing w:after="0" w:line="240" w:lineRule="auto"/>
        <w:ind w:firstLine="737"/>
        <w:jc w:val="center"/>
        <w:rPr>
          <w:rFonts w:ascii="Arial" w:hAnsi="Arial" w:cs="Arial"/>
          <w:b/>
          <w:bCs/>
          <w:sz w:val="24"/>
          <w:szCs w:val="24"/>
        </w:rPr>
      </w:pPr>
      <w:r>
        <w:rPr>
          <w:rFonts w:ascii="Arial" w:hAnsi="Arial" w:eastAsia="Lucida Sans Unicode" w:cs="Arial"/>
          <w:b/>
          <w:bCs/>
          <w:color w:val="000000"/>
          <w:sz w:val="24"/>
          <w:szCs w:val="24"/>
          <w:lang w:eastAsia="ru-RU"/>
        </w:rPr>
        <w:t>Раздел V. Регламент Рабочей группы</w:t>
      </w:r>
    </w:p>
    <w:p w14:paraId="5B686810">
      <w:pPr>
        <w:widowControl w:val="0"/>
        <w:tabs>
          <w:tab w:val="left" w:pos="709"/>
        </w:tabs>
        <w:spacing w:after="0" w:line="240" w:lineRule="auto"/>
        <w:ind w:firstLine="737"/>
        <w:jc w:val="center"/>
        <w:rPr>
          <w:rFonts w:ascii="Arial" w:hAnsi="Arial" w:eastAsia="Lucida Sans Unicode" w:cs="Arial"/>
          <w:color w:val="000000"/>
          <w:sz w:val="24"/>
          <w:szCs w:val="24"/>
          <w:lang w:eastAsia="ru-RU"/>
        </w:rPr>
      </w:pPr>
    </w:p>
    <w:p w14:paraId="4F6D14C3">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5.1. Председатель Рабочей группы:</w:t>
      </w:r>
    </w:p>
    <w:p w14:paraId="26C26CB6">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осуществляет общее руководство деятельностью Рабочей группы;</w:t>
      </w:r>
    </w:p>
    <w:p w14:paraId="0BD13CDD">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распределяет полномочия (обязанности) между лицами, входящими в состав Рабочей группы;</w:t>
      </w:r>
    </w:p>
    <w:p w14:paraId="7518AD58">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определяет место и время проведения заседания Рабочей группы, утверждает повестку дня заседания Рабочей группы;</w:t>
      </w:r>
    </w:p>
    <w:p w14:paraId="4EBEF89D">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обеспечивает проведение заседаний Рабочей группы;</w:t>
      </w:r>
    </w:p>
    <w:p w14:paraId="0F546B64">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дает поручения членам Рабочей группы по вопросам, отнесенным к полномочиям Рабочей группы;</w:t>
      </w:r>
    </w:p>
    <w:p w14:paraId="34A89254">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подписывает от имени Рабочей группы все документы, связанные с выполнением возложенных на Рабочую группу задач и функций;</w:t>
      </w:r>
    </w:p>
    <w:p w14:paraId="4202606E">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подписывает протоколы заседаний Рабочей группы;</w:t>
      </w:r>
    </w:p>
    <w:p w14:paraId="703A3379">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представляет Рабочую группу по вопросам, отнесенным к его компетенции;</w:t>
      </w:r>
    </w:p>
    <w:p w14:paraId="03D5AF28">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несет персональную ответственность за выполнение возложенных на Рабочую группу задач;</w:t>
      </w:r>
    </w:p>
    <w:p w14:paraId="37AD514C">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5.2. По решению председателя Рабочей группы один из членов Рабочей группы замещает председателя Рабочей группы в период его отсутствия.</w:t>
      </w:r>
    </w:p>
    <w:p w14:paraId="0F149A31">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5.3. Ответственный секретарь Рабочей группы:</w:t>
      </w:r>
    </w:p>
    <w:p w14:paraId="246C0B84">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оформляет протоколы заседаний Рабочей группы;</w:t>
      </w:r>
    </w:p>
    <w:p w14:paraId="600285E4">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осуществляет контроль выполнения принятых Рабочей группой решений и поручений председателя Рабочей группы;</w:t>
      </w:r>
    </w:p>
    <w:p w14:paraId="5BD76BD8">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вносит предложения о необходимости внесения изменений в состав Рабочей группы;</w:t>
      </w:r>
    </w:p>
    <w:p w14:paraId="72512C82">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организует сбор и подготовку материалов к заседаниям Рабочей группы;</w:t>
      </w:r>
    </w:p>
    <w:p w14:paraId="2F257EC6">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информирует лиц, входящих в состав Рабочей группы, о месте, времени проведения и повестке дня очередного заседания Рабочей группы, обеспечивает их необходимыми справочно-информационными материалами;</w:t>
      </w:r>
    </w:p>
    <w:p w14:paraId="4C7D3C09">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организует участие в заседаниях Рабочей группы представителей собственников (правообладателей), взаимодействие Рабочей группы с органами государственной власти, общественными организациями, предприятиями и учреждениями;</w:t>
      </w:r>
    </w:p>
    <w:p w14:paraId="7B74F165">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формирует в дело документы Рабочей группы.</w:t>
      </w:r>
    </w:p>
    <w:p w14:paraId="505D9E82">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5.4. Члены Рабочей группы имеют право:</w:t>
      </w:r>
    </w:p>
    <w:p w14:paraId="3296D3F1">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участвовать в заседаниях Рабочей группы и голосовать по обсуждаемым вопросам;</w:t>
      </w:r>
    </w:p>
    <w:p w14:paraId="5F4DA1E9">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вносить предложения в повестку дня заседания;</w:t>
      </w:r>
    </w:p>
    <w:p w14:paraId="40494DEC">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xml:space="preserve">- выступать на заседаниях Рабочей группы, выражать свое мнение по обсуждаемым на заседании Рабочей группы вопросам;  </w:t>
      </w:r>
    </w:p>
    <w:p w14:paraId="573F2E40">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получать информацию о ходе выполнения решений Рабочей группы;</w:t>
      </w:r>
    </w:p>
    <w:p w14:paraId="2DDE2D16">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вносить предложения по кандидатурам в состав членов Рабочей группы;</w:t>
      </w:r>
    </w:p>
    <w:p w14:paraId="3F7464AE">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выйти из состава Рабочей группы на основании письменного заявления. Члены Рабочей группы обладают равными правами при обсуждении рассматриваемых на заседании вопросов. Члены Рабочей группы осуществляют свою деятельность на общественных началах.</w:t>
      </w:r>
    </w:p>
    <w:p w14:paraId="6F47502F">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5.5. Члены Рабочей группы обязаны:</w:t>
      </w:r>
    </w:p>
    <w:p w14:paraId="1DDC0746">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принимать участие в заседаниях Рабочей группы, активно участвовать в обсуждении рассматриваемых вопросов и выработке решений по ним;</w:t>
      </w:r>
    </w:p>
    <w:p w14:paraId="1D0FC6FF">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содействовать выполнению решений Рабочей группы;</w:t>
      </w:r>
    </w:p>
    <w:p w14:paraId="0151F1D1">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выполнять поручения Рабочей группы, письменно информировать руководство Рабочей группы о ходе их выполнения;</w:t>
      </w:r>
    </w:p>
    <w:p w14:paraId="3FB695D9">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 не разглашать без согласования с руководством Рабочей группы решения и иную конфиденциальную информацию, которая стала им известна в связи с работой в рабочей группе.</w:t>
      </w:r>
    </w:p>
    <w:p w14:paraId="5A9F8524">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5.6. Заседания Рабочей группы проводятся в соответствии с повесткой дня заседания, утверждаемой председателем Рабочей группы.</w:t>
      </w:r>
    </w:p>
    <w:p w14:paraId="34C39D2E">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5.7. Заседания Рабочей группы проводятся по мере необходимости, но не реже одного раза в год. Внеочередные заседания Рабочей группы проводятся по решению председателя Рабочей группы.</w:t>
      </w:r>
    </w:p>
    <w:p w14:paraId="4F71C527">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5.8. Рабочая группа принимает решения простым большинством голосов присутствующих на заседании членов Рабочей группы. При равенстве голосов решающим является голос председателя Рабочей группы или лица, его замещающего. При решении вопросов на заседании Рабочей группы каждый член Рабочей группы обладает одним голосом.</w:t>
      </w:r>
    </w:p>
    <w:p w14:paraId="5AA54208">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5.9. Решения Рабочей группы оформляются протоколом.</w:t>
      </w:r>
    </w:p>
    <w:p w14:paraId="10E31715">
      <w:pPr>
        <w:widowControl w:val="0"/>
        <w:tabs>
          <w:tab w:val="left" w:pos="709"/>
        </w:tabs>
        <w:spacing w:after="0" w:line="240" w:lineRule="auto"/>
        <w:ind w:firstLine="737"/>
        <w:jc w:val="both"/>
        <w:rPr>
          <w:rFonts w:ascii="Arial" w:hAnsi="Arial" w:cs="Arial"/>
          <w:sz w:val="24"/>
          <w:szCs w:val="24"/>
        </w:rPr>
      </w:pPr>
      <w:r>
        <w:rPr>
          <w:rFonts w:ascii="Arial" w:hAnsi="Arial" w:eastAsia="Lucida Sans Unicode" w:cs="Arial"/>
          <w:color w:val="000000"/>
          <w:sz w:val="24"/>
          <w:szCs w:val="24"/>
          <w:lang w:eastAsia="ru-RU"/>
        </w:rPr>
        <w:t>5.10. Решения Рабочей группы, принятые в пределах ее полномочий, являются обязательными для собственников (правообладателей) потенциальных объектов террористических посягательств и мест массового пребывания людей.</w:t>
      </w:r>
    </w:p>
    <w:p w14:paraId="72F942DD">
      <w:pPr>
        <w:widowControl w:val="0"/>
        <w:tabs>
          <w:tab w:val="left" w:pos="709"/>
        </w:tabs>
        <w:spacing w:after="0" w:line="240" w:lineRule="auto"/>
        <w:ind w:firstLine="737"/>
        <w:jc w:val="both"/>
        <w:rPr>
          <w:rFonts w:ascii="Arial" w:hAnsi="Arial" w:eastAsia="Lucida Sans Unicode" w:cs="Arial"/>
          <w:color w:val="000000"/>
          <w:sz w:val="24"/>
          <w:szCs w:val="24"/>
          <w:lang w:eastAsia="ru-RU"/>
        </w:rPr>
      </w:pPr>
      <w:r>
        <w:rPr>
          <w:rFonts w:ascii="Arial" w:hAnsi="Arial" w:eastAsia="Lucida Sans Unicode" w:cs="Arial"/>
          <w:color w:val="000000"/>
          <w:sz w:val="24"/>
          <w:szCs w:val="24"/>
          <w:lang w:eastAsia="ru-RU"/>
        </w:rPr>
        <w:t>Организационное и материально-техническое обеспечение деятельности Рабочей группы осуществляется Администрацией   муниципального округа муниципальное образование Марковский муниципальный округ Луганской Народной Республики.</w:t>
      </w:r>
    </w:p>
    <w:p w14:paraId="5F870800">
      <w:pPr>
        <w:widowControl w:val="0"/>
        <w:tabs>
          <w:tab w:val="left" w:pos="709"/>
        </w:tabs>
        <w:spacing w:after="0" w:line="240" w:lineRule="auto"/>
        <w:ind w:firstLine="737"/>
        <w:jc w:val="both"/>
        <w:rPr>
          <w:rFonts w:ascii="Arial" w:hAnsi="Arial" w:eastAsia="Lucida Sans Unicode" w:cs="Arial"/>
          <w:color w:val="000000"/>
          <w:sz w:val="24"/>
          <w:szCs w:val="24"/>
          <w:lang w:eastAsia="ru-RU"/>
        </w:rPr>
      </w:pPr>
    </w:p>
    <w:p w14:paraId="5A4AE19B">
      <w:pPr>
        <w:widowControl w:val="0"/>
        <w:tabs>
          <w:tab w:val="left" w:pos="709"/>
        </w:tabs>
        <w:spacing w:after="0" w:line="240" w:lineRule="auto"/>
        <w:ind w:firstLine="737"/>
        <w:jc w:val="both"/>
        <w:rPr>
          <w:rFonts w:ascii="Arial" w:hAnsi="Arial" w:eastAsia="Lucida Sans Unicode" w:cs="Arial"/>
          <w:color w:val="000000"/>
          <w:sz w:val="24"/>
          <w:szCs w:val="24"/>
          <w:lang w:eastAsia="ru-RU"/>
        </w:rPr>
      </w:pPr>
    </w:p>
    <w:p w14:paraId="05BDEFF2">
      <w:pPr>
        <w:widowControl w:val="0"/>
        <w:tabs>
          <w:tab w:val="left" w:pos="709"/>
        </w:tabs>
        <w:spacing w:after="0" w:line="240" w:lineRule="auto"/>
        <w:ind w:firstLine="737"/>
        <w:jc w:val="both"/>
        <w:rPr>
          <w:rFonts w:ascii="Arial" w:hAnsi="Arial" w:cs="Arial"/>
          <w:sz w:val="24"/>
          <w:szCs w:val="24"/>
        </w:rPr>
      </w:pPr>
    </w:p>
    <w:p w14:paraId="62AADB52">
      <w:pPr>
        <w:widowControl w:val="0"/>
        <w:tabs>
          <w:tab w:val="left" w:pos="709"/>
        </w:tabs>
        <w:spacing w:after="0" w:line="240" w:lineRule="auto"/>
        <w:jc w:val="right"/>
        <w:rPr>
          <w:rFonts w:ascii="Arial" w:hAnsi="Arial" w:eastAsia="Lucida Sans Unicode" w:cs="Arial"/>
          <w:color w:val="000000"/>
          <w:sz w:val="28"/>
          <w:szCs w:val="24"/>
          <w:lang w:eastAsia="ru-RU"/>
        </w:rPr>
      </w:pPr>
      <w:r>
        <w:rPr>
          <w:rFonts w:ascii="Arial" w:hAnsi="Arial" w:cs="Arial"/>
          <w:sz w:val="28"/>
          <w:szCs w:val="24"/>
        </w:rPr>
        <w:t>Приложение № 1</w:t>
      </w:r>
    </w:p>
    <w:p w14:paraId="4FACD2C6">
      <w:pPr>
        <w:widowControl w:val="0"/>
        <w:tabs>
          <w:tab w:val="left" w:pos="709"/>
        </w:tabs>
        <w:spacing w:after="0" w:line="240" w:lineRule="auto"/>
        <w:jc w:val="right"/>
        <w:rPr>
          <w:rFonts w:ascii="Arial" w:hAnsi="Arial" w:cs="Arial"/>
          <w:sz w:val="28"/>
          <w:szCs w:val="24"/>
        </w:rPr>
      </w:pPr>
      <w:r>
        <w:rPr>
          <w:rFonts w:ascii="Arial" w:hAnsi="Arial" w:cs="Arial"/>
          <w:sz w:val="28"/>
          <w:szCs w:val="24"/>
        </w:rPr>
        <w:t>к постановлению Главы</w:t>
      </w:r>
    </w:p>
    <w:p w14:paraId="341EC4AE">
      <w:pPr>
        <w:widowControl w:val="0"/>
        <w:tabs>
          <w:tab w:val="left" w:pos="709"/>
        </w:tabs>
        <w:spacing w:after="0" w:line="240" w:lineRule="auto"/>
        <w:jc w:val="right"/>
        <w:rPr>
          <w:rFonts w:ascii="Arial" w:hAnsi="Arial" w:cs="Arial"/>
          <w:sz w:val="28"/>
          <w:szCs w:val="24"/>
        </w:rPr>
      </w:pPr>
      <w:r>
        <w:rPr>
          <w:rFonts w:ascii="Arial" w:hAnsi="Arial" w:cs="Arial"/>
          <w:sz w:val="28"/>
          <w:szCs w:val="24"/>
        </w:rPr>
        <w:t>муниципального округа</w:t>
      </w:r>
    </w:p>
    <w:p w14:paraId="1B6C1D62">
      <w:pPr>
        <w:widowControl w:val="0"/>
        <w:tabs>
          <w:tab w:val="left" w:pos="709"/>
        </w:tabs>
        <w:spacing w:after="0" w:line="240" w:lineRule="auto"/>
        <w:jc w:val="right"/>
        <w:rPr>
          <w:rFonts w:ascii="Arial" w:hAnsi="Arial" w:cs="Arial"/>
          <w:sz w:val="28"/>
          <w:szCs w:val="24"/>
        </w:rPr>
      </w:pPr>
      <w:r>
        <w:rPr>
          <w:rFonts w:ascii="Arial" w:hAnsi="Arial" w:cs="Arial"/>
          <w:sz w:val="28"/>
          <w:szCs w:val="24"/>
        </w:rPr>
        <w:t>муниципальное образование</w:t>
      </w:r>
    </w:p>
    <w:p w14:paraId="1DAFE7BC">
      <w:pPr>
        <w:widowControl w:val="0"/>
        <w:tabs>
          <w:tab w:val="left" w:pos="709"/>
        </w:tabs>
        <w:spacing w:after="0" w:line="240" w:lineRule="auto"/>
        <w:jc w:val="right"/>
        <w:rPr>
          <w:rFonts w:ascii="Arial" w:hAnsi="Arial" w:cs="Arial"/>
          <w:sz w:val="28"/>
          <w:szCs w:val="24"/>
        </w:rPr>
      </w:pPr>
      <w:r>
        <w:rPr>
          <w:rFonts w:ascii="Arial" w:hAnsi="Arial" w:cs="Arial"/>
          <w:sz w:val="28"/>
          <w:szCs w:val="24"/>
        </w:rPr>
        <w:t>Марковский муниципальный округ</w:t>
      </w:r>
    </w:p>
    <w:p w14:paraId="0059D471">
      <w:pPr>
        <w:widowControl w:val="0"/>
        <w:tabs>
          <w:tab w:val="left" w:pos="709"/>
        </w:tabs>
        <w:spacing w:after="0" w:line="240" w:lineRule="auto"/>
        <w:jc w:val="right"/>
        <w:rPr>
          <w:rFonts w:ascii="Arial" w:hAnsi="Arial" w:cs="Arial"/>
          <w:sz w:val="28"/>
          <w:szCs w:val="24"/>
        </w:rPr>
      </w:pPr>
      <w:r>
        <w:rPr>
          <w:rFonts w:ascii="Arial" w:hAnsi="Arial" w:cs="Arial"/>
          <w:sz w:val="28"/>
          <w:szCs w:val="24"/>
        </w:rPr>
        <w:t>Луганской Народной Республики</w:t>
      </w:r>
    </w:p>
    <w:p w14:paraId="1137AEEC">
      <w:pPr>
        <w:widowControl w:val="0"/>
        <w:tabs>
          <w:tab w:val="left" w:pos="709"/>
        </w:tabs>
        <w:spacing w:after="0" w:line="240" w:lineRule="auto"/>
        <w:jc w:val="right"/>
        <w:rPr>
          <w:rFonts w:ascii="Arial" w:hAnsi="Arial" w:cs="Arial"/>
          <w:sz w:val="28"/>
          <w:szCs w:val="24"/>
        </w:rPr>
      </w:pPr>
      <w:r>
        <w:rPr>
          <w:rFonts w:ascii="Arial" w:hAnsi="Arial" w:cs="Arial"/>
          <w:sz w:val="28"/>
          <w:szCs w:val="24"/>
        </w:rPr>
        <w:t>от 05.05.2025 г. № 12</w:t>
      </w:r>
    </w:p>
    <w:p w14:paraId="203E4C3C">
      <w:pPr>
        <w:widowControl w:val="0"/>
        <w:tabs>
          <w:tab w:val="left" w:pos="709"/>
        </w:tabs>
        <w:spacing w:after="0" w:line="240" w:lineRule="auto"/>
        <w:jc w:val="both"/>
        <w:rPr>
          <w:rFonts w:ascii="Arial" w:hAnsi="Arial" w:eastAsia="Lucida Sans Unicode" w:cs="Arial"/>
          <w:color w:val="000000"/>
          <w:sz w:val="24"/>
          <w:szCs w:val="24"/>
          <w:lang w:eastAsia="ru-RU"/>
        </w:rPr>
      </w:pPr>
    </w:p>
    <w:p w14:paraId="10FF59FF">
      <w:pPr>
        <w:widowControl w:val="0"/>
        <w:tabs>
          <w:tab w:val="left" w:pos="709"/>
        </w:tabs>
        <w:spacing w:after="0" w:line="240" w:lineRule="auto"/>
        <w:jc w:val="center"/>
        <w:rPr>
          <w:rFonts w:ascii="Arial" w:hAnsi="Arial" w:eastAsia="Lucida Sans Unicode" w:cs="Arial"/>
          <w:b/>
          <w:bCs/>
          <w:color w:val="000000"/>
          <w:sz w:val="24"/>
          <w:szCs w:val="24"/>
          <w:lang w:eastAsia="ru-RU"/>
        </w:rPr>
      </w:pPr>
      <w:r>
        <w:rPr>
          <w:rFonts w:ascii="Arial" w:hAnsi="Arial" w:eastAsia="Lucida Sans Unicode" w:cs="Arial"/>
          <w:b/>
          <w:bCs/>
          <w:color w:val="000000"/>
          <w:sz w:val="24"/>
          <w:szCs w:val="24"/>
          <w:lang w:eastAsia="ru-RU"/>
        </w:rPr>
        <w:t>Состав</w:t>
      </w:r>
    </w:p>
    <w:p w14:paraId="2F2C3A2B">
      <w:pPr>
        <w:widowControl w:val="0"/>
        <w:tabs>
          <w:tab w:val="left" w:pos="709"/>
        </w:tabs>
        <w:spacing w:after="0" w:line="240" w:lineRule="auto"/>
        <w:jc w:val="center"/>
        <w:rPr>
          <w:rFonts w:ascii="Arial" w:hAnsi="Arial" w:eastAsia="Lucida Sans Unicode" w:cs="Arial"/>
          <w:b/>
          <w:bCs/>
          <w:color w:val="000000"/>
          <w:sz w:val="24"/>
          <w:szCs w:val="24"/>
          <w:lang w:eastAsia="ru-RU"/>
        </w:rPr>
      </w:pPr>
      <w:r>
        <w:rPr>
          <w:rFonts w:ascii="Arial" w:hAnsi="Arial" w:eastAsia="Lucida Sans Unicode" w:cs="Arial"/>
          <w:b/>
          <w:bCs/>
          <w:color w:val="000000"/>
          <w:sz w:val="24"/>
          <w:szCs w:val="24"/>
          <w:lang w:eastAsia="ru-RU"/>
        </w:rPr>
        <w:t>Рабочей группы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w:t>
      </w:r>
    </w:p>
    <w:p w14:paraId="4EC055BE">
      <w:pPr>
        <w:widowControl w:val="0"/>
        <w:tabs>
          <w:tab w:val="left" w:pos="709"/>
        </w:tabs>
        <w:spacing w:after="0" w:line="240" w:lineRule="auto"/>
        <w:jc w:val="both"/>
        <w:rPr>
          <w:rFonts w:ascii="Arial" w:hAnsi="Arial" w:eastAsia="Lucida Sans Unicode" w:cs="Arial"/>
          <w:b/>
          <w:bCs/>
          <w:color w:val="000000"/>
          <w:sz w:val="24"/>
          <w:szCs w:val="24"/>
          <w:lang w:eastAsia="ru-RU"/>
        </w:rPr>
      </w:pPr>
    </w:p>
    <w:tbl>
      <w:tblPr>
        <w:tblStyle w:val="11"/>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2"/>
        <w:gridCol w:w="6497"/>
      </w:tblGrid>
      <w:tr w14:paraId="3E86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43A636DC">
            <w:pPr>
              <w:pStyle w:val="17"/>
              <w:widowControl w:val="0"/>
              <w:numPr>
                <w:ilvl w:val="0"/>
                <w:numId w:val="1"/>
              </w:numPr>
              <w:spacing w:after="0" w:line="240" w:lineRule="auto"/>
              <w:jc w:val="both"/>
              <w:rPr>
                <w:rFonts w:ascii="Arial" w:hAnsi="Arial" w:eastAsia="Calibri" w:cs="Arial"/>
                <w:sz w:val="24"/>
                <w:szCs w:val="24"/>
              </w:rPr>
            </w:pPr>
            <w:r>
              <w:rPr>
                <w:rFonts w:ascii="Arial" w:hAnsi="Arial" w:eastAsia="Calibri" w:cs="Arial"/>
                <w:sz w:val="24"/>
                <w:szCs w:val="24"/>
              </w:rPr>
              <w:t>Клименко А.В.</w:t>
            </w:r>
          </w:p>
          <w:p w14:paraId="5A9371C8">
            <w:pPr>
              <w:pStyle w:val="17"/>
              <w:widowControl w:val="0"/>
              <w:tabs>
                <w:tab w:val="left" w:pos="709"/>
              </w:tabs>
              <w:spacing w:after="0" w:line="240" w:lineRule="auto"/>
              <w:jc w:val="both"/>
              <w:rPr>
                <w:rFonts w:ascii="Arial" w:hAnsi="Arial" w:eastAsia="Lucida Sans Unicode" w:cs="Arial"/>
                <w:b/>
                <w:bCs/>
                <w:color w:val="000000"/>
                <w:sz w:val="24"/>
                <w:szCs w:val="24"/>
                <w:lang w:eastAsia="ru-RU"/>
              </w:rPr>
            </w:pPr>
          </w:p>
        </w:tc>
        <w:tc>
          <w:tcPr>
            <w:tcW w:w="6537" w:type="dxa"/>
          </w:tcPr>
          <w:p w14:paraId="6580FA05">
            <w:pPr>
              <w:widowControl w:val="0"/>
              <w:spacing w:after="0" w:line="240" w:lineRule="auto"/>
              <w:jc w:val="both"/>
              <w:rPr>
                <w:rFonts w:ascii="Arial" w:hAnsi="Arial" w:eastAsia="Calibri" w:cs="Arial"/>
                <w:sz w:val="24"/>
                <w:szCs w:val="24"/>
              </w:rPr>
            </w:pPr>
            <w:r>
              <w:rPr>
                <w:rFonts w:ascii="Arial" w:hAnsi="Arial" w:eastAsia="Calibri" w:cs="Arial"/>
                <w:sz w:val="24"/>
                <w:szCs w:val="24"/>
              </w:rPr>
              <w:t>заместитель главы Администрации</w:t>
            </w:r>
          </w:p>
          <w:p w14:paraId="20046F08">
            <w:pPr>
              <w:widowControl w:val="0"/>
              <w:spacing w:after="0" w:line="240" w:lineRule="auto"/>
              <w:jc w:val="both"/>
              <w:rPr>
                <w:rFonts w:ascii="Arial" w:hAnsi="Arial" w:eastAsia="Calibri" w:cs="Arial"/>
                <w:sz w:val="24"/>
                <w:szCs w:val="24"/>
              </w:rPr>
            </w:pPr>
            <w:r>
              <w:rPr>
                <w:rFonts w:ascii="Arial" w:hAnsi="Arial" w:eastAsia="Calibri" w:cs="Arial"/>
                <w:sz w:val="24"/>
                <w:szCs w:val="24"/>
              </w:rPr>
              <w:t>муниципального округа муниципальное</w:t>
            </w:r>
          </w:p>
          <w:p w14:paraId="652437E2">
            <w:pPr>
              <w:widowControl w:val="0"/>
              <w:spacing w:after="0" w:line="240" w:lineRule="auto"/>
              <w:jc w:val="both"/>
              <w:rPr>
                <w:rFonts w:ascii="Arial" w:hAnsi="Arial" w:eastAsia="Calibri" w:cs="Arial"/>
                <w:sz w:val="24"/>
                <w:szCs w:val="24"/>
              </w:rPr>
            </w:pPr>
            <w:r>
              <w:rPr>
                <w:rFonts w:ascii="Arial" w:hAnsi="Arial" w:eastAsia="Calibri" w:cs="Arial"/>
                <w:sz w:val="24"/>
                <w:szCs w:val="24"/>
              </w:rPr>
              <w:t>образование Марковский муниципальный округ Луганской Народной Республики</w:t>
            </w:r>
          </w:p>
          <w:p w14:paraId="3980B8DC">
            <w:pPr>
              <w:widowControl w:val="0"/>
              <w:tabs>
                <w:tab w:val="left" w:pos="709"/>
              </w:tabs>
              <w:spacing w:after="0" w:line="240" w:lineRule="auto"/>
              <w:jc w:val="both"/>
              <w:rPr>
                <w:rFonts w:ascii="Arial" w:hAnsi="Arial" w:eastAsia="Lucida Sans Unicode" w:cs="Arial"/>
                <w:b/>
                <w:bCs/>
                <w:color w:val="000000"/>
                <w:sz w:val="24"/>
                <w:szCs w:val="24"/>
                <w:lang w:eastAsia="ru-RU"/>
              </w:rPr>
            </w:pPr>
            <w:r>
              <w:rPr>
                <w:rFonts w:ascii="Arial" w:hAnsi="Arial" w:eastAsia="Lucida Sans Unicode" w:cs="Arial"/>
                <w:b/>
                <w:bCs/>
                <w:color w:val="000000"/>
                <w:sz w:val="24"/>
                <w:szCs w:val="24"/>
                <w:lang w:eastAsia="ru-RU"/>
              </w:rPr>
              <w:t>председатель рабочей группы</w:t>
            </w:r>
          </w:p>
          <w:p w14:paraId="1A40AF02">
            <w:pPr>
              <w:widowControl w:val="0"/>
              <w:tabs>
                <w:tab w:val="left" w:pos="709"/>
              </w:tabs>
              <w:spacing w:after="0" w:line="240" w:lineRule="auto"/>
              <w:jc w:val="both"/>
              <w:rPr>
                <w:rFonts w:ascii="Arial" w:hAnsi="Arial" w:eastAsia="Lucida Sans Unicode" w:cs="Arial"/>
                <w:b/>
                <w:bCs/>
                <w:color w:val="000000"/>
                <w:sz w:val="24"/>
                <w:szCs w:val="24"/>
                <w:lang w:eastAsia="ru-RU"/>
              </w:rPr>
            </w:pPr>
          </w:p>
        </w:tc>
      </w:tr>
      <w:tr w14:paraId="6B1F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4EACC253">
            <w:pPr>
              <w:pStyle w:val="17"/>
              <w:widowControl w:val="0"/>
              <w:numPr>
                <w:ilvl w:val="0"/>
                <w:numId w:val="1"/>
              </w:numPr>
              <w:spacing w:after="0" w:line="240" w:lineRule="auto"/>
              <w:jc w:val="both"/>
              <w:rPr>
                <w:rFonts w:ascii="Arial" w:hAnsi="Arial" w:eastAsia="Calibri" w:cs="Arial"/>
                <w:sz w:val="24"/>
                <w:szCs w:val="24"/>
              </w:rPr>
            </w:pPr>
            <w:r>
              <w:rPr>
                <w:rFonts w:ascii="Arial" w:hAnsi="Arial" w:eastAsia="Calibri" w:cs="Arial"/>
                <w:sz w:val="24"/>
                <w:szCs w:val="24"/>
              </w:rPr>
              <w:t>Уханский А.В</w:t>
            </w:r>
          </w:p>
        </w:tc>
        <w:tc>
          <w:tcPr>
            <w:tcW w:w="6537" w:type="dxa"/>
          </w:tcPr>
          <w:p w14:paraId="54A7D29A">
            <w:pPr>
              <w:widowControl w:val="0"/>
              <w:spacing w:after="0" w:line="240" w:lineRule="auto"/>
              <w:jc w:val="both"/>
              <w:rPr>
                <w:rFonts w:ascii="Arial" w:hAnsi="Arial" w:eastAsia="Calibri" w:cs="Arial"/>
                <w:sz w:val="24"/>
                <w:szCs w:val="24"/>
              </w:rPr>
            </w:pPr>
            <w:r>
              <w:rPr>
                <w:rFonts w:ascii="Arial" w:hAnsi="Arial" w:eastAsia="Calibri" w:cs="Arial"/>
                <w:sz w:val="24"/>
                <w:szCs w:val="24"/>
              </w:rPr>
              <w:t>ведущий специалист отдела по вопросам</w:t>
            </w:r>
          </w:p>
          <w:p w14:paraId="45473FBA">
            <w:pPr>
              <w:widowControl w:val="0"/>
              <w:spacing w:after="0" w:line="240" w:lineRule="auto"/>
              <w:jc w:val="both"/>
              <w:rPr>
                <w:rFonts w:ascii="Arial" w:hAnsi="Arial" w:eastAsia="Calibri" w:cs="Arial"/>
                <w:sz w:val="24"/>
                <w:szCs w:val="24"/>
              </w:rPr>
            </w:pPr>
            <w:r>
              <w:rPr>
                <w:rFonts w:ascii="Arial" w:hAnsi="Arial" w:eastAsia="Calibri" w:cs="Arial"/>
                <w:sz w:val="24"/>
                <w:szCs w:val="24"/>
              </w:rPr>
              <w:t>гражданской обороны и чрезвычайных ситуаций Администрации муниципального округа</w:t>
            </w:r>
          </w:p>
          <w:p w14:paraId="59649DFB">
            <w:pPr>
              <w:widowControl w:val="0"/>
              <w:spacing w:after="0" w:line="240" w:lineRule="auto"/>
              <w:jc w:val="both"/>
              <w:rPr>
                <w:rFonts w:ascii="Arial" w:hAnsi="Arial" w:eastAsia="Calibri" w:cs="Arial"/>
                <w:sz w:val="24"/>
                <w:szCs w:val="24"/>
              </w:rPr>
            </w:pPr>
            <w:r>
              <w:rPr>
                <w:rFonts w:ascii="Arial" w:hAnsi="Arial" w:eastAsia="Calibri" w:cs="Arial"/>
                <w:sz w:val="24"/>
                <w:szCs w:val="24"/>
              </w:rPr>
              <w:t>муниципальное образование Марковский</w:t>
            </w:r>
          </w:p>
          <w:p w14:paraId="040D971B">
            <w:pPr>
              <w:widowControl w:val="0"/>
              <w:spacing w:after="0" w:line="240" w:lineRule="auto"/>
              <w:jc w:val="both"/>
              <w:rPr>
                <w:rFonts w:ascii="Arial" w:hAnsi="Arial" w:eastAsia="Calibri" w:cs="Arial"/>
                <w:sz w:val="24"/>
                <w:szCs w:val="24"/>
              </w:rPr>
            </w:pPr>
            <w:r>
              <w:rPr>
                <w:rFonts w:ascii="Arial" w:hAnsi="Arial" w:eastAsia="Calibri" w:cs="Arial"/>
                <w:sz w:val="24"/>
                <w:szCs w:val="24"/>
              </w:rPr>
              <w:t>муниципальный округ Луганской Народной</w:t>
            </w:r>
          </w:p>
          <w:p w14:paraId="186A9006">
            <w:pPr>
              <w:widowControl w:val="0"/>
              <w:spacing w:after="0" w:line="240" w:lineRule="auto"/>
              <w:jc w:val="both"/>
              <w:rPr>
                <w:rFonts w:ascii="Arial" w:hAnsi="Arial" w:eastAsia="Calibri" w:cs="Arial"/>
                <w:sz w:val="24"/>
                <w:szCs w:val="24"/>
              </w:rPr>
            </w:pPr>
            <w:r>
              <w:rPr>
                <w:rFonts w:ascii="Arial" w:hAnsi="Arial" w:eastAsia="Calibri" w:cs="Arial"/>
                <w:sz w:val="24"/>
                <w:szCs w:val="24"/>
              </w:rPr>
              <w:t>Республики</w:t>
            </w:r>
          </w:p>
          <w:p w14:paraId="4B23E5E9">
            <w:pPr>
              <w:widowControl w:val="0"/>
              <w:tabs>
                <w:tab w:val="left" w:pos="709"/>
              </w:tabs>
              <w:spacing w:after="0" w:line="240" w:lineRule="auto"/>
              <w:jc w:val="both"/>
              <w:rPr>
                <w:rFonts w:ascii="Arial" w:hAnsi="Arial" w:eastAsia="Lucida Sans Unicode" w:cs="Arial"/>
                <w:b/>
                <w:bCs/>
                <w:color w:val="000000"/>
                <w:sz w:val="24"/>
                <w:szCs w:val="24"/>
                <w:lang w:eastAsia="ru-RU"/>
              </w:rPr>
            </w:pPr>
            <w:r>
              <w:rPr>
                <w:rFonts w:ascii="Arial" w:hAnsi="Arial" w:eastAsia="Lucida Sans Unicode" w:cs="Arial"/>
                <w:b/>
                <w:bCs/>
                <w:color w:val="000000"/>
                <w:sz w:val="24"/>
                <w:szCs w:val="24"/>
                <w:lang w:eastAsia="ru-RU"/>
              </w:rPr>
              <w:t>секретарь рабочей группы</w:t>
            </w:r>
          </w:p>
          <w:p w14:paraId="3B37EA2C">
            <w:pPr>
              <w:widowControl w:val="0"/>
              <w:spacing w:after="0" w:line="240" w:lineRule="auto"/>
              <w:jc w:val="both"/>
              <w:rPr>
                <w:rFonts w:ascii="Arial" w:hAnsi="Arial" w:eastAsia="Calibri" w:cs="Arial"/>
                <w:sz w:val="24"/>
                <w:szCs w:val="24"/>
              </w:rPr>
            </w:pPr>
          </w:p>
        </w:tc>
      </w:tr>
      <w:tr w14:paraId="46F4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2CFC61BF">
            <w:pPr>
              <w:pStyle w:val="17"/>
              <w:widowControl w:val="0"/>
              <w:spacing w:after="0" w:line="240" w:lineRule="auto"/>
              <w:jc w:val="both"/>
              <w:rPr>
                <w:rFonts w:ascii="Arial" w:hAnsi="Arial" w:eastAsia="Calibri" w:cs="Arial"/>
                <w:sz w:val="24"/>
                <w:szCs w:val="24"/>
              </w:rPr>
            </w:pPr>
          </w:p>
        </w:tc>
        <w:tc>
          <w:tcPr>
            <w:tcW w:w="6537" w:type="dxa"/>
          </w:tcPr>
          <w:p w14:paraId="693E988D">
            <w:pPr>
              <w:widowControl w:val="0"/>
              <w:spacing w:after="0" w:line="240" w:lineRule="auto"/>
              <w:jc w:val="both"/>
              <w:rPr>
                <w:rFonts w:ascii="Arial" w:hAnsi="Arial" w:eastAsia="Calibri" w:cs="Arial"/>
                <w:b/>
                <w:sz w:val="24"/>
                <w:szCs w:val="24"/>
              </w:rPr>
            </w:pPr>
            <w:r>
              <w:rPr>
                <w:rFonts w:ascii="Arial" w:hAnsi="Arial" w:eastAsia="Calibri" w:cs="Arial"/>
                <w:b/>
                <w:sz w:val="24"/>
                <w:szCs w:val="24"/>
              </w:rPr>
              <w:t>члены рабочей группы</w:t>
            </w:r>
            <w:r>
              <w:rPr>
                <w:rFonts w:ascii="Arial" w:hAnsi="Arial" w:eastAsia="Calibri" w:cs="Arial"/>
                <w:b/>
                <w:sz w:val="24"/>
                <w:szCs w:val="24"/>
                <w:lang w:val="en-US"/>
              </w:rPr>
              <w:t>:</w:t>
            </w:r>
          </w:p>
          <w:p w14:paraId="216F53F5">
            <w:pPr>
              <w:widowControl w:val="0"/>
              <w:spacing w:after="0" w:line="240" w:lineRule="auto"/>
              <w:jc w:val="both"/>
              <w:rPr>
                <w:rFonts w:ascii="Arial" w:hAnsi="Arial" w:eastAsia="Calibri" w:cs="Arial"/>
                <w:b/>
                <w:sz w:val="24"/>
                <w:szCs w:val="24"/>
              </w:rPr>
            </w:pPr>
          </w:p>
        </w:tc>
      </w:tr>
      <w:tr w14:paraId="16A3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32860A70">
            <w:pPr>
              <w:pStyle w:val="17"/>
              <w:widowControl w:val="0"/>
              <w:numPr>
                <w:ilvl w:val="0"/>
                <w:numId w:val="1"/>
              </w:numPr>
              <w:spacing w:after="0" w:line="240" w:lineRule="auto"/>
              <w:jc w:val="both"/>
              <w:rPr>
                <w:rFonts w:ascii="Arial" w:hAnsi="Arial" w:eastAsia="Calibri" w:cs="Arial"/>
                <w:sz w:val="24"/>
                <w:szCs w:val="24"/>
              </w:rPr>
            </w:pPr>
            <w:r>
              <w:rPr>
                <w:rFonts w:ascii="Arial" w:hAnsi="Arial" w:eastAsia="Calibri" w:cs="Arial"/>
                <w:sz w:val="24"/>
                <w:szCs w:val="24"/>
              </w:rPr>
              <w:t>Ткаченко Е.С.</w:t>
            </w:r>
          </w:p>
          <w:p w14:paraId="5B4B43ED">
            <w:pPr>
              <w:pStyle w:val="17"/>
              <w:widowControl w:val="0"/>
              <w:spacing w:after="0" w:line="240" w:lineRule="auto"/>
              <w:jc w:val="both"/>
              <w:rPr>
                <w:rFonts w:ascii="Arial" w:hAnsi="Arial" w:eastAsia="Calibri" w:cs="Arial"/>
                <w:sz w:val="24"/>
                <w:szCs w:val="24"/>
              </w:rPr>
            </w:pPr>
          </w:p>
        </w:tc>
        <w:tc>
          <w:tcPr>
            <w:tcW w:w="6537" w:type="dxa"/>
          </w:tcPr>
          <w:p w14:paraId="7179C1BF">
            <w:pPr>
              <w:widowControl w:val="0"/>
              <w:spacing w:after="0" w:line="240" w:lineRule="auto"/>
              <w:jc w:val="both"/>
              <w:rPr>
                <w:rFonts w:ascii="Arial" w:hAnsi="Arial" w:eastAsia="Calibri" w:cs="Arial"/>
                <w:sz w:val="24"/>
                <w:szCs w:val="24"/>
              </w:rPr>
            </w:pPr>
            <w:r>
              <w:rPr>
                <w:rFonts w:ascii="Arial" w:hAnsi="Arial" w:eastAsia="Calibri" w:cs="Arial"/>
                <w:sz w:val="24"/>
                <w:szCs w:val="24"/>
              </w:rPr>
              <w:t>заместитель начальника МВД России</w:t>
            </w:r>
          </w:p>
          <w:p w14:paraId="670AB6BE">
            <w:pPr>
              <w:widowControl w:val="0"/>
              <w:spacing w:after="0" w:line="240" w:lineRule="auto"/>
              <w:jc w:val="both"/>
              <w:rPr>
                <w:rFonts w:ascii="Arial" w:hAnsi="Arial" w:eastAsia="Calibri" w:cs="Arial"/>
                <w:sz w:val="24"/>
                <w:szCs w:val="24"/>
              </w:rPr>
            </w:pPr>
            <w:r>
              <w:rPr>
                <w:rFonts w:ascii="Arial" w:hAnsi="Arial" w:eastAsia="Calibri" w:cs="Arial"/>
                <w:sz w:val="24"/>
                <w:szCs w:val="24"/>
              </w:rPr>
              <w:t>- начальник полиции ОМВД России</w:t>
            </w:r>
          </w:p>
          <w:p w14:paraId="211188B1">
            <w:pPr>
              <w:widowControl w:val="0"/>
              <w:spacing w:after="0" w:line="240" w:lineRule="auto"/>
              <w:jc w:val="both"/>
              <w:rPr>
                <w:rFonts w:ascii="Arial" w:hAnsi="Arial" w:eastAsia="Calibri" w:cs="Arial"/>
                <w:sz w:val="24"/>
                <w:szCs w:val="24"/>
              </w:rPr>
            </w:pPr>
            <w:r>
              <w:rPr>
                <w:rFonts w:ascii="Arial" w:hAnsi="Arial" w:eastAsia="Calibri" w:cs="Arial"/>
                <w:sz w:val="24"/>
                <w:szCs w:val="24"/>
              </w:rPr>
              <w:t>«Марковский», майор полиции</w:t>
            </w:r>
          </w:p>
          <w:p w14:paraId="38B5B6D5">
            <w:pPr>
              <w:widowControl w:val="0"/>
              <w:spacing w:after="0" w:line="240" w:lineRule="auto"/>
              <w:jc w:val="both"/>
              <w:rPr>
                <w:rFonts w:ascii="Arial" w:hAnsi="Arial" w:eastAsia="Calibri" w:cs="Arial"/>
                <w:sz w:val="24"/>
                <w:szCs w:val="24"/>
              </w:rPr>
            </w:pPr>
            <w:r>
              <w:rPr>
                <w:rFonts w:ascii="Arial" w:hAnsi="Arial" w:eastAsia="Calibri" w:cs="Arial"/>
                <w:sz w:val="24"/>
                <w:szCs w:val="24"/>
              </w:rPr>
              <w:t>(по согласованию)</w:t>
            </w:r>
          </w:p>
          <w:p w14:paraId="2E33DCA0">
            <w:pPr>
              <w:widowControl w:val="0"/>
              <w:spacing w:after="0" w:line="240" w:lineRule="auto"/>
              <w:jc w:val="both"/>
              <w:rPr>
                <w:rFonts w:ascii="Arial" w:hAnsi="Arial" w:eastAsia="Calibri" w:cs="Arial"/>
                <w:b/>
                <w:sz w:val="24"/>
                <w:szCs w:val="24"/>
              </w:rPr>
            </w:pPr>
          </w:p>
        </w:tc>
      </w:tr>
      <w:tr w14:paraId="032B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21E5E577">
            <w:pPr>
              <w:pStyle w:val="17"/>
              <w:widowControl w:val="0"/>
              <w:numPr>
                <w:ilvl w:val="0"/>
                <w:numId w:val="1"/>
              </w:numPr>
              <w:spacing w:after="0" w:line="240" w:lineRule="auto"/>
              <w:jc w:val="both"/>
              <w:rPr>
                <w:rFonts w:ascii="Arial" w:hAnsi="Arial" w:eastAsia="Calibri" w:cs="Arial"/>
                <w:sz w:val="24"/>
                <w:szCs w:val="24"/>
              </w:rPr>
            </w:pPr>
            <w:r>
              <w:rPr>
                <w:rFonts w:ascii="Arial" w:hAnsi="Arial" w:eastAsia="Calibri" w:cs="Arial"/>
                <w:sz w:val="24"/>
                <w:szCs w:val="24"/>
              </w:rPr>
              <w:t>по согласованию</w:t>
            </w:r>
          </w:p>
        </w:tc>
        <w:tc>
          <w:tcPr>
            <w:tcW w:w="6537" w:type="dxa"/>
          </w:tcPr>
          <w:p w14:paraId="0BA0D9DB">
            <w:pPr>
              <w:widowControl w:val="0"/>
              <w:spacing w:after="0" w:line="240" w:lineRule="auto"/>
              <w:jc w:val="both"/>
              <w:rPr>
                <w:rFonts w:ascii="Arial" w:hAnsi="Arial" w:eastAsia="Calibri" w:cs="Arial"/>
                <w:sz w:val="24"/>
                <w:szCs w:val="24"/>
              </w:rPr>
            </w:pPr>
            <w:r>
              <w:rPr>
                <w:rFonts w:ascii="Arial" w:hAnsi="Arial" w:eastAsia="Calibri" w:cs="Arial"/>
                <w:sz w:val="24"/>
                <w:szCs w:val="24"/>
              </w:rPr>
              <w:t>представитель территориального подразделения УФСБ России по Луганской Народной Республике</w:t>
            </w:r>
          </w:p>
          <w:p w14:paraId="34D24EF2">
            <w:pPr>
              <w:widowControl w:val="0"/>
              <w:spacing w:after="0" w:line="240" w:lineRule="auto"/>
              <w:jc w:val="both"/>
              <w:rPr>
                <w:rFonts w:ascii="Arial" w:hAnsi="Arial" w:eastAsia="Calibri" w:cs="Arial"/>
                <w:sz w:val="24"/>
                <w:szCs w:val="24"/>
              </w:rPr>
            </w:pPr>
          </w:p>
        </w:tc>
      </w:tr>
      <w:tr w14:paraId="46A9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3477AB20">
            <w:pPr>
              <w:pStyle w:val="17"/>
              <w:widowControl w:val="0"/>
              <w:numPr>
                <w:ilvl w:val="0"/>
                <w:numId w:val="1"/>
              </w:numPr>
              <w:spacing w:after="0" w:line="240" w:lineRule="auto"/>
              <w:jc w:val="both"/>
              <w:rPr>
                <w:rFonts w:ascii="Arial" w:hAnsi="Arial" w:eastAsia="Calibri" w:cs="Arial"/>
                <w:sz w:val="24"/>
                <w:szCs w:val="24"/>
              </w:rPr>
            </w:pPr>
            <w:r>
              <w:rPr>
                <w:rFonts w:ascii="Arial" w:hAnsi="Arial" w:eastAsia="Calibri" w:cs="Arial"/>
                <w:sz w:val="24"/>
                <w:szCs w:val="24"/>
              </w:rPr>
              <w:t>по согласованию</w:t>
            </w:r>
          </w:p>
        </w:tc>
        <w:tc>
          <w:tcPr>
            <w:tcW w:w="6537" w:type="dxa"/>
          </w:tcPr>
          <w:p w14:paraId="6DECA7C4">
            <w:pPr>
              <w:widowControl w:val="0"/>
              <w:spacing w:after="0" w:line="240" w:lineRule="auto"/>
              <w:jc w:val="both"/>
              <w:rPr>
                <w:rFonts w:ascii="Arial" w:hAnsi="Arial" w:eastAsia="Calibri" w:cs="Arial"/>
                <w:sz w:val="24"/>
                <w:szCs w:val="24"/>
              </w:rPr>
            </w:pPr>
            <w:r>
              <w:rPr>
                <w:rFonts w:ascii="Arial" w:hAnsi="Arial" w:eastAsia="Calibri" w:cs="Arial"/>
                <w:sz w:val="24"/>
                <w:szCs w:val="24"/>
              </w:rPr>
              <w:t>представитель территориального подразделения Федеральной службы войск национальной</w:t>
            </w:r>
          </w:p>
          <w:p w14:paraId="2AED0370">
            <w:pPr>
              <w:widowControl w:val="0"/>
              <w:spacing w:after="0" w:line="240" w:lineRule="auto"/>
              <w:jc w:val="both"/>
              <w:rPr>
                <w:rFonts w:ascii="Arial" w:hAnsi="Arial" w:eastAsia="Calibri" w:cs="Arial"/>
                <w:sz w:val="24"/>
                <w:szCs w:val="24"/>
              </w:rPr>
            </w:pPr>
            <w:r>
              <w:rPr>
                <w:rFonts w:ascii="Arial" w:hAnsi="Arial" w:eastAsia="Calibri" w:cs="Arial"/>
                <w:sz w:val="24"/>
                <w:szCs w:val="24"/>
              </w:rPr>
              <w:t>гвардии России</w:t>
            </w:r>
          </w:p>
          <w:p w14:paraId="61A9B5A1">
            <w:pPr>
              <w:widowControl w:val="0"/>
              <w:spacing w:after="0" w:line="240" w:lineRule="auto"/>
              <w:jc w:val="both"/>
              <w:rPr>
                <w:rFonts w:ascii="Arial" w:hAnsi="Arial" w:eastAsia="Calibri" w:cs="Arial"/>
                <w:sz w:val="24"/>
                <w:szCs w:val="24"/>
              </w:rPr>
            </w:pPr>
          </w:p>
        </w:tc>
      </w:tr>
      <w:tr w14:paraId="606D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7A7B608D">
            <w:pPr>
              <w:pStyle w:val="17"/>
              <w:widowControl w:val="0"/>
              <w:numPr>
                <w:ilvl w:val="0"/>
                <w:numId w:val="1"/>
              </w:numPr>
              <w:spacing w:after="0" w:line="240" w:lineRule="auto"/>
              <w:jc w:val="both"/>
              <w:rPr>
                <w:rFonts w:ascii="Arial" w:hAnsi="Arial" w:eastAsia="Calibri" w:cs="Arial"/>
                <w:sz w:val="24"/>
                <w:szCs w:val="24"/>
              </w:rPr>
            </w:pPr>
            <w:r>
              <w:rPr>
                <w:rFonts w:ascii="Arial" w:hAnsi="Arial" w:eastAsia="Calibri" w:cs="Arial"/>
                <w:sz w:val="24"/>
                <w:szCs w:val="24"/>
              </w:rPr>
              <w:t>Мельник В.В.</w:t>
            </w:r>
          </w:p>
        </w:tc>
        <w:tc>
          <w:tcPr>
            <w:tcW w:w="6537" w:type="dxa"/>
          </w:tcPr>
          <w:p w14:paraId="6A3408B1">
            <w:pPr>
              <w:spacing w:after="0" w:line="240" w:lineRule="auto"/>
              <w:rPr>
                <w:rFonts w:ascii="Arial" w:hAnsi="Arial" w:eastAsia="Times New Roman" w:cs="Arial"/>
                <w:color w:val="000000"/>
                <w:sz w:val="24"/>
                <w:szCs w:val="24"/>
                <w:lang w:eastAsia="zh-CN"/>
              </w:rPr>
            </w:pPr>
            <w:r>
              <w:rPr>
                <w:rFonts w:ascii="Arial" w:hAnsi="Arial" w:eastAsia="Times New Roman" w:cs="Arial"/>
                <w:color w:val="000000"/>
                <w:sz w:val="24"/>
                <w:szCs w:val="24"/>
                <w:lang w:eastAsia="zh-CN"/>
              </w:rPr>
              <w:t>начальник 18 ПСО ФПС ГПС ГУ МЧС России</w:t>
            </w:r>
          </w:p>
          <w:p w14:paraId="693E57B9">
            <w:pPr>
              <w:spacing w:after="0" w:line="240" w:lineRule="auto"/>
              <w:rPr>
                <w:rFonts w:ascii="Arial" w:hAnsi="Arial" w:eastAsia="Times New Roman" w:cs="Arial"/>
                <w:color w:val="000000"/>
                <w:sz w:val="24"/>
                <w:szCs w:val="24"/>
                <w:lang w:eastAsia="zh-CN"/>
              </w:rPr>
            </w:pPr>
            <w:r>
              <w:rPr>
                <w:rFonts w:ascii="Arial" w:hAnsi="Arial" w:eastAsia="Times New Roman" w:cs="Arial"/>
                <w:color w:val="000000"/>
                <w:sz w:val="24"/>
                <w:szCs w:val="24"/>
                <w:lang w:eastAsia="zh-CN"/>
              </w:rPr>
              <w:t xml:space="preserve">по Луганской  Народной Республике </w:t>
            </w:r>
          </w:p>
          <w:p w14:paraId="17B843DA">
            <w:pPr>
              <w:spacing w:after="0" w:line="240" w:lineRule="auto"/>
              <w:rPr>
                <w:rFonts w:ascii="Arial" w:hAnsi="Arial" w:eastAsia="Times New Roman" w:cs="Arial"/>
                <w:color w:val="000000"/>
                <w:sz w:val="24"/>
                <w:szCs w:val="24"/>
                <w:lang w:eastAsia="zh-CN"/>
              </w:rPr>
            </w:pPr>
            <w:r>
              <w:rPr>
                <w:rFonts w:ascii="Arial" w:hAnsi="Arial" w:eastAsia="Times New Roman" w:cs="Arial"/>
                <w:color w:val="000000"/>
                <w:sz w:val="24"/>
                <w:szCs w:val="24"/>
                <w:lang w:eastAsia="zh-CN"/>
              </w:rPr>
              <w:t>майор внутренней службы</w:t>
            </w:r>
          </w:p>
          <w:p w14:paraId="130FCE67">
            <w:pPr>
              <w:widowControl w:val="0"/>
              <w:spacing w:after="0" w:line="240" w:lineRule="auto"/>
              <w:jc w:val="both"/>
              <w:rPr>
                <w:rFonts w:ascii="Arial" w:hAnsi="Arial" w:eastAsia="Calibri" w:cs="Arial"/>
                <w:sz w:val="24"/>
                <w:szCs w:val="24"/>
              </w:rPr>
            </w:pPr>
            <w:r>
              <w:rPr>
                <w:rFonts w:ascii="Arial" w:hAnsi="Arial" w:eastAsia="Calibri" w:cs="Arial"/>
                <w:sz w:val="24"/>
                <w:szCs w:val="24"/>
              </w:rPr>
              <w:t>(по согласованию)</w:t>
            </w:r>
          </w:p>
        </w:tc>
      </w:tr>
    </w:tbl>
    <w:p w14:paraId="7462ACD6">
      <w:pPr>
        <w:widowControl w:val="0"/>
        <w:tabs>
          <w:tab w:val="left" w:pos="709"/>
        </w:tabs>
        <w:spacing w:after="0" w:line="240" w:lineRule="auto"/>
        <w:jc w:val="both"/>
        <w:rPr>
          <w:rFonts w:ascii="Arial" w:hAnsi="Arial" w:eastAsia="Lucida Sans Unicode" w:cs="Arial"/>
          <w:b/>
          <w:bCs/>
          <w:color w:val="000000"/>
          <w:sz w:val="24"/>
          <w:szCs w:val="24"/>
          <w:lang w:eastAsia="ru-RU"/>
        </w:rPr>
      </w:pPr>
    </w:p>
    <w:sectPr>
      <w:pgSz w:w="11906" w:h="16838"/>
      <w:pgMar w:top="1134" w:right="850" w:bottom="1134" w:left="1701" w:header="426" w:footer="0" w:gutter="0"/>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PT Astra Serif">
    <w:altName w:val="Segoe Print"/>
    <w:panose1 w:val="020A0603040505020204"/>
    <w:charset w:val="CC"/>
    <w:family w:val="roman"/>
    <w:pitch w:val="default"/>
    <w:sig w:usb0="00000000" w:usb1="00000000" w:usb2="00000020" w:usb3="00000000" w:csb0="00000097" w:csb1="00000000"/>
  </w:font>
  <w:font w:name="Noto Sans Devanagari">
    <w:altName w:val="Times New Roman"/>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0002EFF" w:usb1="C000247B"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671A8"/>
    <w:multiLevelType w:val="multilevel"/>
    <w:tmpl w:val="54C671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67"/>
    <w:rsid w:val="00105484"/>
    <w:rsid w:val="002647A7"/>
    <w:rsid w:val="00343C4F"/>
    <w:rsid w:val="003912E1"/>
    <w:rsid w:val="0047746C"/>
    <w:rsid w:val="00657F01"/>
    <w:rsid w:val="007C6C5E"/>
    <w:rsid w:val="007E6A2C"/>
    <w:rsid w:val="009A4267"/>
    <w:rsid w:val="00A42DAC"/>
    <w:rsid w:val="00C1570D"/>
    <w:rsid w:val="77AB2A42"/>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uppressAutoHyphens/>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paragraph" w:styleId="5">
    <w:name w:val="caption"/>
    <w:basedOn w:val="1"/>
    <w:qFormat/>
    <w:uiPriority w:val="0"/>
    <w:pPr>
      <w:suppressLineNumbers/>
      <w:spacing w:before="120" w:after="120"/>
    </w:pPr>
    <w:rPr>
      <w:rFonts w:ascii="PT Astra Serif" w:hAnsi="PT Astra Serif" w:cs="Noto Sans Devanagari"/>
      <w:i/>
      <w:iCs/>
      <w:sz w:val="24"/>
      <w:szCs w:val="24"/>
    </w:rPr>
  </w:style>
  <w:style w:type="paragraph" w:styleId="6">
    <w:name w:val="header"/>
    <w:basedOn w:val="1"/>
    <w:link w:val="13"/>
    <w:unhideWhenUsed/>
    <w:qFormat/>
    <w:uiPriority w:val="99"/>
    <w:pPr>
      <w:tabs>
        <w:tab w:val="center" w:pos="4677"/>
        <w:tab w:val="right" w:pos="9355"/>
      </w:tabs>
      <w:spacing w:after="0" w:line="240" w:lineRule="auto"/>
    </w:pPr>
  </w:style>
  <w:style w:type="paragraph" w:styleId="7">
    <w:name w:val="Body Text"/>
    <w:basedOn w:val="1"/>
    <w:uiPriority w:val="0"/>
    <w:pPr>
      <w:spacing w:after="140"/>
    </w:pPr>
  </w:style>
  <w:style w:type="paragraph" w:styleId="8">
    <w:name w:val="index heading"/>
    <w:basedOn w:val="1"/>
    <w:qFormat/>
    <w:uiPriority w:val="0"/>
    <w:pPr>
      <w:suppressLineNumbers/>
    </w:pPr>
    <w:rPr>
      <w:rFonts w:ascii="PT Astra Serif" w:hAnsi="PT Astra Serif" w:cs="Noto Sans Devanagari"/>
    </w:rPr>
  </w:style>
  <w:style w:type="paragraph" w:styleId="9">
    <w:name w:val="footer"/>
    <w:basedOn w:val="1"/>
    <w:link w:val="14"/>
    <w:unhideWhenUsed/>
    <w:qFormat/>
    <w:uiPriority w:val="99"/>
    <w:pPr>
      <w:tabs>
        <w:tab w:val="center" w:pos="4677"/>
        <w:tab w:val="right" w:pos="9355"/>
      </w:tabs>
      <w:spacing w:after="0" w:line="240" w:lineRule="auto"/>
    </w:pPr>
  </w:style>
  <w:style w:type="paragraph" w:styleId="10">
    <w:name w:val="List"/>
    <w:basedOn w:val="7"/>
    <w:uiPriority w:val="0"/>
    <w:rPr>
      <w:rFonts w:ascii="PT Astra Serif" w:hAnsi="PT Astra Serif" w:cs="Noto Sans Devanagari"/>
    </w:rPr>
  </w:style>
  <w:style w:type="table" w:styleId="11">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2"/>
    <w:link w:val="4"/>
    <w:semiHidden/>
    <w:qFormat/>
    <w:uiPriority w:val="99"/>
    <w:rPr>
      <w:rFonts w:ascii="Tahoma" w:hAnsi="Tahoma" w:cs="Tahoma"/>
      <w:sz w:val="16"/>
      <w:szCs w:val="16"/>
    </w:rPr>
  </w:style>
  <w:style w:type="character" w:customStyle="1" w:styleId="13">
    <w:name w:val="Верхний колонтитул Знак"/>
    <w:basedOn w:val="2"/>
    <w:link w:val="6"/>
    <w:qFormat/>
    <w:uiPriority w:val="99"/>
  </w:style>
  <w:style w:type="character" w:customStyle="1" w:styleId="14">
    <w:name w:val="Нижний колонтитул Знак"/>
    <w:basedOn w:val="2"/>
    <w:link w:val="9"/>
    <w:qFormat/>
    <w:uiPriority w:val="99"/>
  </w:style>
  <w:style w:type="paragraph" w:customStyle="1" w:styleId="15">
    <w:name w:val="Заголовок1"/>
    <w:basedOn w:val="1"/>
    <w:next w:val="7"/>
    <w:qFormat/>
    <w:uiPriority w:val="0"/>
    <w:pPr>
      <w:keepNext/>
      <w:spacing w:before="240" w:after="120"/>
    </w:pPr>
    <w:rPr>
      <w:rFonts w:ascii="PT Astra Serif" w:hAnsi="PT Astra Serif" w:eastAsia="Tahoma" w:cs="Noto Sans Devanagari"/>
      <w:sz w:val="28"/>
      <w:szCs w:val="28"/>
    </w:rPr>
  </w:style>
  <w:style w:type="paragraph" w:customStyle="1" w:styleId="16">
    <w:name w:val="Колонтитул"/>
    <w:basedOn w:val="1"/>
    <w:qFormat/>
    <w:uiPriority w:val="0"/>
  </w:style>
  <w:style w:type="paragraph" w:styleId="17">
    <w:name w:val="List Paragraph"/>
    <w:basedOn w:val="1"/>
    <w:qFormat/>
    <w:uiPriority w:val="0"/>
    <w:pPr>
      <w:ind w:left="720"/>
      <w:contextualSpacing/>
    </w:pPr>
  </w:style>
  <w:style w:type="table" w:customStyle="1" w:styleId="18">
    <w:name w:val="Сетка таблицы1"/>
    <w:basedOn w:val="3"/>
    <w:qFormat/>
    <w:uiPriority w:val="59"/>
    <w:pPr>
      <w:jc w:val="both"/>
    </w:pPr>
    <w:rPr>
      <w:sz w:val="28"/>
      <w:szCs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553D-3B57-43A1-ACF6-9FEF1989D4C5}">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7</Pages>
  <Words>2188</Words>
  <Characters>12472</Characters>
  <Lines>103</Lines>
  <Paragraphs>29</Paragraphs>
  <TotalTime>0</TotalTime>
  <ScaleCrop>false</ScaleCrop>
  <LinksUpToDate>false</LinksUpToDate>
  <CharactersWithSpaces>14631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2025-07-11T09:54:00Z</dcterms:created>
  <dc:creator>User11</dc:creator>
  <cp:lastModifiedBy>WPS_1706797187</cp:lastModifiedBy>
  <cp:lastPrinted>2025-05-06T08:57:00Z</cp:lastPrinted>
  <dcterms:modified xsi:type="dcterms:W3CDTF">2025-07-29T11:27:23Z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6885247A93F7474986D9981D3E362041_12</vt:lpwstr>
  </property>
</Properties>
</file>