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F3" w:rsidRPr="00EB35F7" w:rsidRDefault="00F363F3" w:rsidP="00F363F3">
      <w:pPr>
        <w:jc w:val="center"/>
        <w:rPr>
          <w:sz w:val="28"/>
          <w:szCs w:val="28"/>
          <w:lang w:val="ru-RU"/>
        </w:rPr>
      </w:pPr>
      <w:r w:rsidRPr="00EB35F7">
        <w:rPr>
          <w:sz w:val="28"/>
          <w:szCs w:val="28"/>
          <w:lang w:val="ru-RU"/>
        </w:rPr>
        <w:t>АДМИНИСТРАЦИЯ МУНИЦИПАЛЬНОГО ОКРУГА</w:t>
      </w:r>
    </w:p>
    <w:p w:rsidR="00F363F3" w:rsidRPr="00EB35F7" w:rsidRDefault="00F363F3" w:rsidP="00F363F3">
      <w:pPr>
        <w:jc w:val="center"/>
        <w:rPr>
          <w:sz w:val="28"/>
          <w:szCs w:val="28"/>
          <w:lang w:val="ru-RU"/>
        </w:rPr>
      </w:pPr>
      <w:r w:rsidRPr="00EB35F7">
        <w:rPr>
          <w:sz w:val="28"/>
          <w:szCs w:val="28"/>
          <w:lang w:val="ru-RU"/>
        </w:rPr>
        <w:t>МУНИЦИПАЛЬНОЕ ОБРАЗОВАНИЕ</w:t>
      </w:r>
    </w:p>
    <w:p w:rsidR="00F363F3" w:rsidRPr="00EB35F7" w:rsidRDefault="00F363F3" w:rsidP="00F363F3">
      <w:pPr>
        <w:jc w:val="center"/>
        <w:rPr>
          <w:sz w:val="28"/>
          <w:szCs w:val="28"/>
          <w:lang w:val="ru-RU"/>
        </w:rPr>
      </w:pPr>
      <w:r w:rsidRPr="00EB35F7">
        <w:rPr>
          <w:sz w:val="28"/>
          <w:szCs w:val="28"/>
          <w:lang w:val="ru-RU"/>
        </w:rPr>
        <w:t>АНТРАЦИТОВСКИЙ МУНИЦИПАЛЬНЫЙ ОКРУГ</w:t>
      </w:r>
    </w:p>
    <w:p w:rsidR="00F363F3" w:rsidRPr="00EB35F7" w:rsidRDefault="00F363F3" w:rsidP="00F363F3">
      <w:pPr>
        <w:jc w:val="center"/>
        <w:rPr>
          <w:sz w:val="28"/>
          <w:szCs w:val="28"/>
        </w:rPr>
      </w:pPr>
      <w:r w:rsidRPr="00EB35F7">
        <w:rPr>
          <w:sz w:val="28"/>
          <w:szCs w:val="28"/>
        </w:rPr>
        <w:t>ЛУГАНСКОЙ НАРОДНОЙ РЕСПУБЛИКИ</w:t>
      </w:r>
    </w:p>
    <w:p w:rsidR="00F363F3" w:rsidRPr="00EB35F7" w:rsidRDefault="00F363F3" w:rsidP="00F363F3">
      <w:pPr>
        <w:jc w:val="both"/>
        <w:rPr>
          <w:sz w:val="28"/>
          <w:szCs w:val="28"/>
        </w:rPr>
      </w:pPr>
    </w:p>
    <w:p w:rsidR="00F363F3" w:rsidRPr="00EB35F7" w:rsidRDefault="00F363F3" w:rsidP="00F363F3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jc w:val="center"/>
        <w:textAlignment w:val="baseline"/>
        <w:outlineLvl w:val="2"/>
        <w:rPr>
          <w:sz w:val="28"/>
          <w:szCs w:val="28"/>
          <w:lang w:eastAsia="ar-SA"/>
        </w:rPr>
      </w:pPr>
      <w:r w:rsidRPr="00EB35F7">
        <w:rPr>
          <w:sz w:val="28"/>
          <w:szCs w:val="28"/>
          <w:lang w:eastAsia="ar-SA"/>
        </w:rPr>
        <w:t>ПОСТАНОВЛЕНИЕ</w:t>
      </w:r>
    </w:p>
    <w:p w:rsidR="00F363F3" w:rsidRPr="007B6976" w:rsidRDefault="007B6976" w:rsidP="00F363F3">
      <w:pPr>
        <w:widowControl w:val="0"/>
        <w:suppressAutoHyphens/>
        <w:overflowPunct w:val="0"/>
        <w:autoSpaceDE w:val="0"/>
        <w:textAlignment w:val="baseline"/>
        <w:rPr>
          <w:sz w:val="28"/>
          <w:szCs w:val="28"/>
          <w:lang w:val="ru-RU" w:eastAsia="ar-SA"/>
        </w:rPr>
      </w:pPr>
      <w:r w:rsidRPr="007B6976">
        <w:rPr>
          <w:sz w:val="28"/>
          <w:szCs w:val="28"/>
          <w:lang w:val="ru-RU" w:eastAsia="ar-SA"/>
        </w:rPr>
        <w:t xml:space="preserve">15 марта </w:t>
      </w:r>
      <w:r w:rsidR="00F363F3" w:rsidRPr="007B6976">
        <w:rPr>
          <w:sz w:val="28"/>
          <w:szCs w:val="28"/>
          <w:lang w:val="ru-RU" w:eastAsia="ar-SA"/>
        </w:rPr>
        <w:t xml:space="preserve">2024 </w:t>
      </w:r>
      <w:r w:rsidR="00F363F3" w:rsidRPr="007B6976">
        <w:rPr>
          <w:sz w:val="28"/>
          <w:szCs w:val="28"/>
          <w:lang w:val="uk-UA" w:eastAsia="ar-SA"/>
        </w:rPr>
        <w:t xml:space="preserve">г.          </w:t>
      </w:r>
      <w:r w:rsidR="00F363F3" w:rsidRPr="007B6976">
        <w:rPr>
          <w:sz w:val="28"/>
          <w:szCs w:val="28"/>
          <w:lang w:val="ru-RU" w:eastAsia="ar-SA"/>
        </w:rPr>
        <w:t xml:space="preserve">                         </w:t>
      </w:r>
      <w:r w:rsidR="00F363F3" w:rsidRPr="007B6976">
        <w:rPr>
          <w:sz w:val="28"/>
          <w:szCs w:val="28"/>
          <w:lang w:val="uk-UA" w:eastAsia="ar-SA"/>
        </w:rPr>
        <w:t xml:space="preserve">  </w:t>
      </w:r>
      <w:r w:rsidR="00F363F3" w:rsidRPr="007B6976">
        <w:rPr>
          <w:sz w:val="28"/>
          <w:szCs w:val="28"/>
          <w:lang w:val="ru-RU" w:eastAsia="ar-SA"/>
        </w:rPr>
        <w:t xml:space="preserve"> </w:t>
      </w:r>
      <w:r w:rsidR="00F363F3" w:rsidRPr="007B6976">
        <w:rPr>
          <w:sz w:val="28"/>
          <w:szCs w:val="28"/>
          <w:lang w:val="uk-UA" w:eastAsia="ar-SA"/>
        </w:rPr>
        <w:t xml:space="preserve">                                                          № </w:t>
      </w:r>
      <w:r w:rsidRPr="007B6976">
        <w:rPr>
          <w:sz w:val="28"/>
          <w:szCs w:val="28"/>
          <w:lang w:val="uk-UA" w:eastAsia="ar-SA"/>
        </w:rPr>
        <w:t>45</w:t>
      </w:r>
    </w:p>
    <w:p w:rsidR="00F363F3" w:rsidRPr="007B6976" w:rsidRDefault="00F363F3" w:rsidP="00F363F3">
      <w:pPr>
        <w:widowControl w:val="0"/>
        <w:suppressAutoHyphens/>
        <w:overflowPunct w:val="0"/>
        <w:autoSpaceDE w:val="0"/>
        <w:jc w:val="center"/>
        <w:textAlignment w:val="baseline"/>
        <w:rPr>
          <w:sz w:val="28"/>
          <w:szCs w:val="28"/>
          <w:lang w:val="ru-RU" w:eastAsia="ar-SA"/>
        </w:rPr>
      </w:pPr>
      <w:r w:rsidRPr="007B6976">
        <w:rPr>
          <w:sz w:val="28"/>
          <w:szCs w:val="28"/>
          <w:lang w:val="uk-UA" w:eastAsia="ar-SA"/>
        </w:rPr>
        <w:t>г. Антрацит</w:t>
      </w:r>
    </w:p>
    <w:p w:rsidR="00F363F3" w:rsidRPr="000430C2" w:rsidRDefault="00F363F3" w:rsidP="00F363F3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F363F3" w:rsidRPr="000430C2" w:rsidRDefault="00F363F3" w:rsidP="00F363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Pr="000430C2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оложение</w:t>
      </w:r>
      <w:r w:rsidRPr="000430C2">
        <w:rPr>
          <w:b/>
          <w:sz w:val="28"/>
          <w:szCs w:val="28"/>
          <w:lang w:val="ru-RU"/>
        </w:rPr>
        <w:t xml:space="preserve"> о порядке </w:t>
      </w:r>
      <w:proofErr w:type="gramStart"/>
      <w:r w:rsidRPr="000430C2">
        <w:rPr>
          <w:b/>
          <w:sz w:val="28"/>
          <w:szCs w:val="28"/>
          <w:lang w:val="ru-RU"/>
        </w:rPr>
        <w:t xml:space="preserve">использования </w:t>
      </w:r>
      <w:r>
        <w:rPr>
          <w:b/>
          <w:sz w:val="28"/>
          <w:szCs w:val="28"/>
          <w:lang w:val="ru-RU"/>
        </w:rPr>
        <w:t>средств резервного фонда А</w:t>
      </w:r>
      <w:r w:rsidRPr="000430C2">
        <w:rPr>
          <w:b/>
          <w:sz w:val="28"/>
          <w:szCs w:val="28"/>
          <w:lang w:val="ru-RU"/>
        </w:rPr>
        <w:t xml:space="preserve">дминистрации муниципального </w:t>
      </w:r>
      <w:r>
        <w:rPr>
          <w:b/>
          <w:sz w:val="28"/>
          <w:szCs w:val="28"/>
          <w:lang w:val="ru-RU"/>
        </w:rPr>
        <w:t>округа</w:t>
      </w:r>
      <w:proofErr w:type="gramEnd"/>
      <w:r>
        <w:rPr>
          <w:b/>
          <w:sz w:val="28"/>
          <w:szCs w:val="28"/>
          <w:lang w:val="ru-RU"/>
        </w:rPr>
        <w:t xml:space="preserve"> муниципальное </w:t>
      </w:r>
      <w:r w:rsidRPr="000430C2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бразование</w:t>
      </w:r>
      <w:r w:rsidRPr="000430C2">
        <w:rPr>
          <w:b/>
          <w:sz w:val="28"/>
          <w:szCs w:val="28"/>
          <w:lang w:val="ru-RU"/>
        </w:rPr>
        <w:t xml:space="preserve"> </w:t>
      </w:r>
      <w:proofErr w:type="spellStart"/>
      <w:r w:rsidRPr="000430C2">
        <w:rPr>
          <w:b/>
          <w:sz w:val="28"/>
          <w:szCs w:val="28"/>
          <w:lang w:val="ru-RU"/>
        </w:rPr>
        <w:t>Антрацитовский</w:t>
      </w:r>
      <w:proofErr w:type="spellEnd"/>
      <w:r w:rsidRPr="000430C2">
        <w:rPr>
          <w:b/>
          <w:sz w:val="28"/>
          <w:szCs w:val="28"/>
          <w:lang w:val="ru-RU"/>
        </w:rPr>
        <w:t xml:space="preserve"> муниципальный округ Луганской Народной Республики</w:t>
      </w:r>
      <w:r>
        <w:rPr>
          <w:b/>
          <w:sz w:val="28"/>
          <w:szCs w:val="28"/>
          <w:lang w:val="ru-RU"/>
        </w:rPr>
        <w:t xml:space="preserve">, утвержденное постановлением </w:t>
      </w:r>
      <w:r w:rsidRPr="000430C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</w:t>
      </w:r>
      <w:r w:rsidRPr="000430C2">
        <w:rPr>
          <w:b/>
          <w:sz w:val="28"/>
          <w:szCs w:val="28"/>
          <w:lang w:val="ru-RU"/>
        </w:rPr>
        <w:t xml:space="preserve">дминистрации муниципального </w:t>
      </w:r>
      <w:r>
        <w:rPr>
          <w:b/>
          <w:sz w:val="28"/>
          <w:szCs w:val="28"/>
          <w:lang w:val="ru-RU"/>
        </w:rPr>
        <w:t xml:space="preserve">округа муниципальное </w:t>
      </w:r>
      <w:r w:rsidRPr="000430C2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бразование</w:t>
      </w:r>
      <w:r w:rsidRPr="000430C2">
        <w:rPr>
          <w:b/>
          <w:sz w:val="28"/>
          <w:szCs w:val="28"/>
          <w:lang w:val="ru-RU"/>
        </w:rPr>
        <w:t xml:space="preserve"> </w:t>
      </w:r>
      <w:proofErr w:type="spellStart"/>
      <w:r w:rsidRPr="000430C2">
        <w:rPr>
          <w:b/>
          <w:sz w:val="28"/>
          <w:szCs w:val="28"/>
          <w:lang w:val="ru-RU"/>
        </w:rPr>
        <w:t>Антрацитовский</w:t>
      </w:r>
      <w:proofErr w:type="spellEnd"/>
      <w:r w:rsidRPr="000430C2">
        <w:rPr>
          <w:b/>
          <w:sz w:val="28"/>
          <w:szCs w:val="28"/>
          <w:lang w:val="ru-RU"/>
        </w:rPr>
        <w:t xml:space="preserve"> муниципальный округ Луганской Народной Республики</w:t>
      </w:r>
      <w:r>
        <w:rPr>
          <w:b/>
          <w:sz w:val="28"/>
          <w:szCs w:val="28"/>
          <w:lang w:val="ru-RU"/>
        </w:rPr>
        <w:t xml:space="preserve"> от 22.12.2023 № 8</w:t>
      </w:r>
    </w:p>
    <w:p w:rsidR="00F363F3" w:rsidRPr="000430C2" w:rsidRDefault="00F363F3" w:rsidP="00F363F3">
      <w:pPr>
        <w:pStyle w:val="2"/>
        <w:spacing w:after="0" w:line="276" w:lineRule="auto"/>
        <w:rPr>
          <w:b/>
          <w:sz w:val="28"/>
          <w:szCs w:val="28"/>
          <w:lang w:val="ru-RU"/>
        </w:rPr>
      </w:pPr>
    </w:p>
    <w:p w:rsidR="00F363F3" w:rsidRPr="000430C2" w:rsidRDefault="00F363F3" w:rsidP="00F363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В соответствии с пунктами 4, 6, 7 статьи</w:t>
      </w:r>
      <w:r w:rsidRPr="000430C2">
        <w:rPr>
          <w:sz w:val="28"/>
          <w:szCs w:val="28"/>
          <w:lang w:val="ru-RU"/>
        </w:rPr>
        <w:t xml:space="preserve"> 81 Бюджетного кодекса Ро</w:t>
      </w:r>
      <w:r>
        <w:rPr>
          <w:sz w:val="28"/>
          <w:szCs w:val="28"/>
          <w:lang w:val="ru-RU"/>
        </w:rPr>
        <w:t>ссийской Федерации, частью 2 статьи 11, статьей 25 Федерального закона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руководствуясь Положением</w:t>
      </w:r>
      <w:r w:rsidRPr="000430C2">
        <w:rPr>
          <w:sz w:val="28"/>
          <w:szCs w:val="28"/>
          <w:lang w:val="ru-RU"/>
        </w:rPr>
        <w:t xml:space="preserve"> о бюджетном процессе</w:t>
      </w:r>
      <w:r>
        <w:rPr>
          <w:sz w:val="28"/>
          <w:szCs w:val="28"/>
          <w:lang w:val="ru-RU"/>
        </w:rPr>
        <w:t xml:space="preserve"> в муниципальном образовании </w:t>
      </w:r>
      <w:proofErr w:type="spellStart"/>
      <w:r w:rsidRPr="000430C2">
        <w:rPr>
          <w:sz w:val="28"/>
          <w:szCs w:val="28"/>
          <w:lang w:val="ru-RU"/>
        </w:rPr>
        <w:t>Антрацитовский</w:t>
      </w:r>
      <w:proofErr w:type="spellEnd"/>
      <w:r w:rsidRPr="000430C2">
        <w:rPr>
          <w:sz w:val="28"/>
          <w:szCs w:val="28"/>
          <w:lang w:val="ru-RU"/>
        </w:rPr>
        <w:t xml:space="preserve"> муниципальный округ Луганской Народной Республики</w:t>
      </w:r>
      <w:r>
        <w:rPr>
          <w:sz w:val="28"/>
          <w:szCs w:val="28"/>
          <w:lang w:val="ru-RU"/>
        </w:rPr>
        <w:t>, утвержденным</w:t>
      </w:r>
      <w:r w:rsidRPr="000430C2">
        <w:rPr>
          <w:sz w:val="28"/>
          <w:szCs w:val="28"/>
          <w:lang w:val="ru-RU"/>
        </w:rPr>
        <w:t xml:space="preserve"> решением </w:t>
      </w:r>
      <w:r>
        <w:rPr>
          <w:sz w:val="28"/>
          <w:szCs w:val="28"/>
          <w:lang w:val="ru-RU"/>
        </w:rPr>
        <w:t xml:space="preserve">Совета </w:t>
      </w:r>
      <w:r w:rsidRPr="000430C2">
        <w:rPr>
          <w:sz w:val="28"/>
          <w:szCs w:val="28"/>
          <w:lang w:val="ru-RU"/>
        </w:rPr>
        <w:t xml:space="preserve">муниципального округа муниципальное образование </w:t>
      </w:r>
      <w:proofErr w:type="spellStart"/>
      <w:r w:rsidRPr="000430C2">
        <w:rPr>
          <w:sz w:val="28"/>
          <w:szCs w:val="28"/>
          <w:lang w:val="ru-RU"/>
        </w:rPr>
        <w:t>Антрацитовский</w:t>
      </w:r>
      <w:proofErr w:type="spellEnd"/>
      <w:r w:rsidRPr="000430C2">
        <w:rPr>
          <w:sz w:val="28"/>
          <w:szCs w:val="28"/>
          <w:lang w:val="ru-RU"/>
        </w:rPr>
        <w:t xml:space="preserve"> муниципальный округ Луганской Народной Республики от</w:t>
      </w:r>
      <w:r>
        <w:rPr>
          <w:sz w:val="28"/>
          <w:szCs w:val="28"/>
          <w:lang w:val="ru-RU"/>
        </w:rPr>
        <w:t xml:space="preserve"> 11.12.2023 №1,  статьей 35 Устава муниципального образования </w:t>
      </w:r>
      <w:proofErr w:type="spellStart"/>
      <w:r>
        <w:rPr>
          <w:sz w:val="28"/>
          <w:szCs w:val="28"/>
          <w:lang w:val="ru-RU"/>
        </w:rPr>
        <w:t>Антрацитовский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Луганской Народной Республики, подпунктом 2.1.14 пункта 2.1 раздела 2, пунктом 5.1 раздела 5 Положения об Администрации</w:t>
      </w:r>
      <w:r w:rsidRPr="00354A26">
        <w:rPr>
          <w:sz w:val="28"/>
          <w:szCs w:val="28"/>
          <w:lang w:val="ru-RU"/>
        </w:rPr>
        <w:t xml:space="preserve"> </w:t>
      </w:r>
      <w:r w:rsidRPr="000430C2">
        <w:rPr>
          <w:sz w:val="28"/>
          <w:szCs w:val="28"/>
          <w:lang w:val="ru-RU"/>
        </w:rPr>
        <w:t xml:space="preserve">муниципального округа муниципальное образование </w:t>
      </w:r>
      <w:proofErr w:type="spellStart"/>
      <w:r w:rsidRPr="000430C2">
        <w:rPr>
          <w:sz w:val="28"/>
          <w:szCs w:val="28"/>
          <w:lang w:val="ru-RU"/>
        </w:rPr>
        <w:t>Антрацитовский</w:t>
      </w:r>
      <w:proofErr w:type="spellEnd"/>
      <w:r w:rsidRPr="000430C2">
        <w:rPr>
          <w:sz w:val="28"/>
          <w:szCs w:val="28"/>
          <w:lang w:val="ru-RU"/>
        </w:rPr>
        <w:t xml:space="preserve"> муниципальный округ Луганской Народной Республики</w:t>
      </w:r>
      <w:r>
        <w:rPr>
          <w:sz w:val="28"/>
          <w:szCs w:val="28"/>
          <w:lang w:val="ru-RU"/>
        </w:rPr>
        <w:t xml:space="preserve">, утвержденного решением Совета муниципального </w:t>
      </w:r>
      <w:r w:rsidRPr="000430C2">
        <w:rPr>
          <w:sz w:val="28"/>
          <w:szCs w:val="28"/>
          <w:lang w:val="ru-RU"/>
        </w:rPr>
        <w:t xml:space="preserve">округа муниципальное образование </w:t>
      </w:r>
      <w:proofErr w:type="spellStart"/>
      <w:r w:rsidRPr="000430C2">
        <w:rPr>
          <w:sz w:val="28"/>
          <w:szCs w:val="28"/>
          <w:lang w:val="ru-RU"/>
        </w:rPr>
        <w:t>Антрацитовский</w:t>
      </w:r>
      <w:proofErr w:type="spellEnd"/>
      <w:r w:rsidRPr="000430C2">
        <w:rPr>
          <w:sz w:val="28"/>
          <w:szCs w:val="28"/>
          <w:lang w:val="ru-RU"/>
        </w:rPr>
        <w:t xml:space="preserve"> муниципальный округ Луганской Народной</w:t>
      </w:r>
      <w:r w:rsidRPr="00354A26">
        <w:rPr>
          <w:sz w:val="28"/>
          <w:szCs w:val="28"/>
          <w:lang w:val="ru-RU"/>
        </w:rPr>
        <w:t xml:space="preserve"> </w:t>
      </w:r>
      <w:r w:rsidRPr="000430C2">
        <w:rPr>
          <w:sz w:val="28"/>
          <w:szCs w:val="28"/>
          <w:lang w:val="ru-RU"/>
        </w:rPr>
        <w:t>Республики</w:t>
      </w:r>
      <w:r w:rsidR="00C51268">
        <w:rPr>
          <w:sz w:val="28"/>
          <w:szCs w:val="28"/>
          <w:lang w:val="ru-RU"/>
        </w:rPr>
        <w:t xml:space="preserve"> от 02.11.2023 № 3</w:t>
      </w:r>
      <w:r>
        <w:rPr>
          <w:sz w:val="28"/>
          <w:szCs w:val="28"/>
          <w:lang w:val="ru-RU"/>
        </w:rPr>
        <w:t>,</w:t>
      </w:r>
      <w:r w:rsidRPr="000430C2">
        <w:rPr>
          <w:sz w:val="28"/>
          <w:szCs w:val="28"/>
          <w:lang w:val="ru-RU"/>
        </w:rPr>
        <w:t xml:space="preserve"> Администрация муниципального округа муниципальное образование </w:t>
      </w:r>
      <w:proofErr w:type="spellStart"/>
      <w:r w:rsidRPr="000430C2">
        <w:rPr>
          <w:sz w:val="28"/>
          <w:szCs w:val="28"/>
          <w:lang w:val="ru-RU"/>
        </w:rPr>
        <w:t>Антрацитовский</w:t>
      </w:r>
      <w:proofErr w:type="spellEnd"/>
      <w:r w:rsidRPr="000430C2">
        <w:rPr>
          <w:sz w:val="28"/>
          <w:szCs w:val="28"/>
          <w:lang w:val="ru-RU"/>
        </w:rPr>
        <w:t xml:space="preserve"> муниципальный округ Луганской Народной Республики постановляет:</w:t>
      </w:r>
    </w:p>
    <w:p w:rsidR="00F363F3" w:rsidRPr="000430C2" w:rsidRDefault="00F363F3" w:rsidP="00F363F3">
      <w:pPr>
        <w:jc w:val="both"/>
        <w:rPr>
          <w:sz w:val="28"/>
          <w:szCs w:val="28"/>
          <w:lang w:val="ru-RU"/>
        </w:rPr>
      </w:pPr>
    </w:p>
    <w:p w:rsidR="00F363F3" w:rsidRPr="009648C9" w:rsidRDefault="00F363F3" w:rsidP="00F363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Pr="000B21EF">
        <w:rPr>
          <w:sz w:val="28"/>
          <w:szCs w:val="28"/>
          <w:lang w:val="ru-RU"/>
        </w:rPr>
        <w:t>Внести</w:t>
      </w:r>
      <w:r>
        <w:rPr>
          <w:sz w:val="28"/>
          <w:szCs w:val="28"/>
          <w:lang w:val="ru-RU"/>
        </w:rPr>
        <w:t xml:space="preserve"> в Положение</w:t>
      </w:r>
      <w:r w:rsidRPr="000B21EF">
        <w:rPr>
          <w:sz w:val="28"/>
          <w:szCs w:val="28"/>
          <w:lang w:val="ru-RU"/>
        </w:rPr>
        <w:t xml:space="preserve"> о порядке использования средств резервного фонда Администрации муниципального округа муниципальное образование </w:t>
      </w:r>
      <w:proofErr w:type="spellStart"/>
      <w:r w:rsidRPr="000B21EF">
        <w:rPr>
          <w:sz w:val="28"/>
          <w:szCs w:val="28"/>
          <w:lang w:val="ru-RU"/>
        </w:rPr>
        <w:t>Антрацитовский</w:t>
      </w:r>
      <w:proofErr w:type="spellEnd"/>
      <w:r w:rsidRPr="000B21EF">
        <w:rPr>
          <w:sz w:val="28"/>
          <w:szCs w:val="28"/>
          <w:lang w:val="ru-RU"/>
        </w:rPr>
        <w:t xml:space="preserve"> муниципальный округ Луганской Народной Республики, </w:t>
      </w:r>
      <w:r>
        <w:rPr>
          <w:sz w:val="28"/>
          <w:szCs w:val="28"/>
          <w:lang w:val="ru-RU"/>
        </w:rPr>
        <w:t>утвержденное постановлением</w:t>
      </w:r>
      <w:r w:rsidRPr="000B21EF">
        <w:rPr>
          <w:sz w:val="28"/>
          <w:szCs w:val="28"/>
          <w:lang w:val="ru-RU"/>
        </w:rPr>
        <w:t xml:space="preserve"> Администрации муниципального округа муниципальное образование </w:t>
      </w:r>
      <w:proofErr w:type="spellStart"/>
      <w:r w:rsidRPr="000B21EF">
        <w:rPr>
          <w:sz w:val="28"/>
          <w:szCs w:val="28"/>
          <w:lang w:val="ru-RU"/>
        </w:rPr>
        <w:t>Антрацитовский</w:t>
      </w:r>
      <w:proofErr w:type="spellEnd"/>
      <w:r w:rsidRPr="000B21EF">
        <w:rPr>
          <w:sz w:val="28"/>
          <w:szCs w:val="28"/>
          <w:lang w:val="ru-RU"/>
        </w:rPr>
        <w:t xml:space="preserve"> </w:t>
      </w:r>
      <w:r w:rsidRPr="009648C9">
        <w:rPr>
          <w:sz w:val="28"/>
          <w:szCs w:val="28"/>
          <w:lang w:val="ru-RU"/>
        </w:rPr>
        <w:t>муниципальный округ Луганской Народной Республики от 22.12.2023 № 8</w:t>
      </w:r>
      <w:r>
        <w:rPr>
          <w:sz w:val="28"/>
          <w:szCs w:val="28"/>
          <w:lang w:val="ru-RU"/>
        </w:rPr>
        <w:t xml:space="preserve"> (далее – Положение)</w:t>
      </w:r>
      <w:r w:rsidRPr="009648C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следующие изменения</w:t>
      </w:r>
      <w:r w:rsidRPr="009648C9">
        <w:rPr>
          <w:sz w:val="28"/>
          <w:szCs w:val="28"/>
          <w:lang w:val="ru-RU"/>
        </w:rPr>
        <w:t xml:space="preserve">: </w:t>
      </w:r>
    </w:p>
    <w:p w:rsidR="00F363F3" w:rsidRDefault="00F363F3" w:rsidP="00F363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1.1. </w:t>
      </w:r>
      <w:r w:rsidR="005257D1">
        <w:rPr>
          <w:sz w:val="28"/>
          <w:szCs w:val="28"/>
          <w:lang w:val="ru-RU"/>
        </w:rPr>
        <w:t xml:space="preserve">Дополнить пункт </w:t>
      </w:r>
      <w:r>
        <w:rPr>
          <w:sz w:val="28"/>
          <w:szCs w:val="28"/>
          <w:lang w:val="ru-RU"/>
        </w:rPr>
        <w:t xml:space="preserve"> 4 </w:t>
      </w:r>
      <w:r w:rsidR="005B51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Положения</w:t>
      </w:r>
      <w:r w:rsidR="0089468D">
        <w:rPr>
          <w:sz w:val="28"/>
          <w:szCs w:val="28"/>
          <w:lang w:val="ru-RU"/>
        </w:rPr>
        <w:t xml:space="preserve"> абзацем 7 </w:t>
      </w:r>
      <w:r w:rsidR="00C51268">
        <w:rPr>
          <w:sz w:val="28"/>
          <w:szCs w:val="28"/>
          <w:lang w:val="ru-RU"/>
        </w:rPr>
        <w:t xml:space="preserve"> следующего содержания</w:t>
      </w:r>
      <w:r>
        <w:rPr>
          <w:sz w:val="28"/>
          <w:szCs w:val="28"/>
          <w:lang w:val="ru-RU"/>
        </w:rPr>
        <w:t xml:space="preserve">: </w:t>
      </w:r>
    </w:p>
    <w:p w:rsidR="00F23A8B" w:rsidRPr="00F23A8B" w:rsidRDefault="00F363F3" w:rsidP="00C51268">
      <w:pPr>
        <w:ind w:firstLine="720"/>
        <w:jc w:val="both"/>
        <w:rPr>
          <w:sz w:val="28"/>
          <w:szCs w:val="28"/>
          <w:lang w:val="ru-RU"/>
        </w:rPr>
      </w:pPr>
      <w:r w:rsidRPr="00F23A8B">
        <w:rPr>
          <w:sz w:val="28"/>
          <w:szCs w:val="28"/>
          <w:lang w:val="ru-RU"/>
        </w:rPr>
        <w:t>«</w:t>
      </w:r>
      <w:r w:rsidR="00174CF9">
        <w:rPr>
          <w:sz w:val="28"/>
          <w:szCs w:val="28"/>
          <w:lang w:val="ru-RU"/>
        </w:rPr>
        <w:t xml:space="preserve">финансирование иных социальных непредвиденных расходов, необходимость которых возникла после принятия решения об утверждении бюджета муниципального образования </w:t>
      </w:r>
      <w:proofErr w:type="spellStart"/>
      <w:r w:rsidR="00174CF9">
        <w:rPr>
          <w:sz w:val="28"/>
          <w:szCs w:val="28"/>
          <w:lang w:val="ru-RU"/>
        </w:rPr>
        <w:t>Антрацитовский</w:t>
      </w:r>
      <w:proofErr w:type="spellEnd"/>
      <w:r w:rsidR="00174CF9">
        <w:rPr>
          <w:sz w:val="28"/>
          <w:szCs w:val="28"/>
          <w:lang w:val="ru-RU"/>
        </w:rPr>
        <w:t xml:space="preserve"> муниципальный округ Луганской Народной Республики на текущий финансовый год.</w:t>
      </w:r>
      <w:r w:rsidR="00F23A8B">
        <w:rPr>
          <w:sz w:val="28"/>
          <w:szCs w:val="28"/>
          <w:lang w:val="ru-RU"/>
        </w:rPr>
        <w:t>»</w:t>
      </w:r>
      <w:r w:rsidR="00174CF9">
        <w:rPr>
          <w:sz w:val="28"/>
          <w:szCs w:val="28"/>
          <w:lang w:val="ru-RU"/>
        </w:rPr>
        <w:t>.</w:t>
      </w:r>
    </w:p>
    <w:p w:rsidR="00F23A8B" w:rsidRDefault="00F23A8B" w:rsidP="00C51268">
      <w:pPr>
        <w:ind w:firstLine="720"/>
        <w:jc w:val="both"/>
        <w:rPr>
          <w:sz w:val="28"/>
          <w:szCs w:val="28"/>
          <w:lang w:val="ru-RU"/>
        </w:rPr>
      </w:pPr>
    </w:p>
    <w:p w:rsidR="00F363F3" w:rsidRDefault="00F363F3" w:rsidP="00F363F3">
      <w:pPr>
        <w:jc w:val="both"/>
        <w:rPr>
          <w:sz w:val="28"/>
          <w:szCs w:val="28"/>
          <w:lang w:val="ru-RU"/>
        </w:rPr>
      </w:pPr>
    </w:p>
    <w:p w:rsidR="00C51268" w:rsidRDefault="00C51268" w:rsidP="00F363F3">
      <w:pPr>
        <w:jc w:val="both"/>
        <w:rPr>
          <w:sz w:val="28"/>
          <w:szCs w:val="28"/>
          <w:lang w:val="ru-RU"/>
        </w:rPr>
      </w:pPr>
    </w:p>
    <w:p w:rsidR="00C51268" w:rsidRPr="000430C2" w:rsidRDefault="00C51268" w:rsidP="00F363F3">
      <w:pPr>
        <w:jc w:val="both"/>
        <w:rPr>
          <w:sz w:val="28"/>
          <w:szCs w:val="28"/>
          <w:lang w:val="ru-RU"/>
        </w:rPr>
      </w:pPr>
    </w:p>
    <w:p w:rsidR="00F363F3" w:rsidRPr="000430C2" w:rsidRDefault="00F363F3" w:rsidP="00F363F3">
      <w:pPr>
        <w:jc w:val="both"/>
        <w:rPr>
          <w:sz w:val="28"/>
          <w:szCs w:val="28"/>
          <w:lang w:val="ru-RU"/>
        </w:rPr>
      </w:pPr>
      <w:r w:rsidRPr="000430C2">
        <w:rPr>
          <w:sz w:val="28"/>
          <w:szCs w:val="28"/>
          <w:lang w:val="ru-RU"/>
        </w:rPr>
        <w:t xml:space="preserve">Глава муниципального округа </w:t>
      </w:r>
    </w:p>
    <w:p w:rsidR="00F363F3" w:rsidRPr="000430C2" w:rsidRDefault="00F363F3" w:rsidP="00F363F3">
      <w:pPr>
        <w:jc w:val="both"/>
        <w:rPr>
          <w:sz w:val="28"/>
          <w:szCs w:val="28"/>
          <w:lang w:val="ru-RU"/>
        </w:rPr>
      </w:pPr>
      <w:r w:rsidRPr="000430C2">
        <w:rPr>
          <w:sz w:val="28"/>
          <w:szCs w:val="28"/>
          <w:lang w:val="ru-RU"/>
        </w:rPr>
        <w:t xml:space="preserve">муниципальное образование </w:t>
      </w:r>
    </w:p>
    <w:p w:rsidR="00F363F3" w:rsidRPr="000430C2" w:rsidRDefault="00F363F3" w:rsidP="00F363F3">
      <w:pPr>
        <w:jc w:val="both"/>
        <w:rPr>
          <w:sz w:val="28"/>
          <w:szCs w:val="28"/>
          <w:lang w:val="ru-RU"/>
        </w:rPr>
      </w:pPr>
      <w:proofErr w:type="spellStart"/>
      <w:r w:rsidRPr="000430C2">
        <w:rPr>
          <w:sz w:val="28"/>
          <w:szCs w:val="28"/>
          <w:lang w:val="ru-RU"/>
        </w:rPr>
        <w:t>Антрацитовский</w:t>
      </w:r>
      <w:proofErr w:type="spellEnd"/>
      <w:r w:rsidRPr="000430C2">
        <w:rPr>
          <w:sz w:val="28"/>
          <w:szCs w:val="28"/>
          <w:lang w:val="ru-RU"/>
        </w:rPr>
        <w:t xml:space="preserve"> муниципальный округ </w:t>
      </w:r>
    </w:p>
    <w:p w:rsidR="00F363F3" w:rsidRPr="000430C2" w:rsidRDefault="00F363F3" w:rsidP="00F363F3">
      <w:pPr>
        <w:jc w:val="both"/>
        <w:rPr>
          <w:i/>
          <w:sz w:val="28"/>
          <w:szCs w:val="28"/>
          <w:lang w:val="ru-RU"/>
        </w:rPr>
      </w:pPr>
      <w:r w:rsidRPr="000430C2">
        <w:rPr>
          <w:sz w:val="28"/>
          <w:szCs w:val="28"/>
          <w:lang w:val="ru-RU"/>
        </w:rPr>
        <w:t>Луганской Народной Республики</w:t>
      </w:r>
      <w:r w:rsidRPr="000430C2">
        <w:rPr>
          <w:sz w:val="28"/>
          <w:szCs w:val="28"/>
          <w:lang w:val="ru-RU"/>
        </w:rPr>
        <w:tab/>
      </w:r>
      <w:r w:rsidRPr="000430C2">
        <w:rPr>
          <w:sz w:val="28"/>
          <w:szCs w:val="28"/>
          <w:lang w:val="ru-RU"/>
        </w:rPr>
        <w:tab/>
      </w:r>
      <w:r w:rsidRPr="000430C2">
        <w:rPr>
          <w:sz w:val="28"/>
          <w:szCs w:val="28"/>
          <w:lang w:val="ru-RU"/>
        </w:rPr>
        <w:tab/>
      </w:r>
      <w:r w:rsidRPr="000430C2">
        <w:rPr>
          <w:sz w:val="28"/>
          <w:szCs w:val="28"/>
          <w:lang w:val="ru-RU"/>
        </w:rPr>
        <w:tab/>
      </w:r>
      <w:r w:rsidRPr="000430C2">
        <w:rPr>
          <w:sz w:val="28"/>
          <w:szCs w:val="28"/>
          <w:lang w:val="ru-RU"/>
        </w:rPr>
        <w:tab/>
        <w:t xml:space="preserve">       С.Н. Саенко</w:t>
      </w:r>
    </w:p>
    <w:p w:rsidR="00F363F3" w:rsidRPr="000430C2" w:rsidRDefault="00F363F3" w:rsidP="00F363F3">
      <w:pPr>
        <w:rPr>
          <w:sz w:val="28"/>
          <w:szCs w:val="28"/>
          <w:lang w:val="ru-RU"/>
        </w:rPr>
      </w:pPr>
    </w:p>
    <w:p w:rsidR="00F363F3" w:rsidRDefault="00F363F3" w:rsidP="00F363F3">
      <w:pPr>
        <w:ind w:firstLine="709"/>
        <w:jc w:val="both"/>
        <w:rPr>
          <w:sz w:val="28"/>
          <w:szCs w:val="28"/>
          <w:lang w:val="ru-RU"/>
        </w:rPr>
      </w:pPr>
    </w:p>
    <w:p w:rsidR="00F363F3" w:rsidRDefault="00F363F3" w:rsidP="00F363F3">
      <w:pPr>
        <w:ind w:firstLine="709"/>
        <w:jc w:val="both"/>
        <w:rPr>
          <w:sz w:val="28"/>
          <w:szCs w:val="28"/>
          <w:lang w:val="ru-RU"/>
        </w:rPr>
      </w:pPr>
    </w:p>
    <w:p w:rsidR="00F363F3" w:rsidRDefault="00F363F3" w:rsidP="00F363F3">
      <w:pPr>
        <w:ind w:firstLine="709"/>
        <w:jc w:val="both"/>
        <w:rPr>
          <w:sz w:val="28"/>
          <w:szCs w:val="28"/>
          <w:lang w:val="ru-RU"/>
        </w:rPr>
      </w:pPr>
    </w:p>
    <w:p w:rsidR="00F363F3" w:rsidRDefault="00F363F3" w:rsidP="00F363F3">
      <w:pPr>
        <w:ind w:firstLine="709"/>
        <w:jc w:val="both"/>
        <w:rPr>
          <w:sz w:val="28"/>
          <w:szCs w:val="28"/>
          <w:lang w:val="ru-RU"/>
        </w:rPr>
      </w:pPr>
    </w:p>
    <w:p w:rsidR="00F363F3" w:rsidRDefault="00F363F3" w:rsidP="00F363F3">
      <w:pPr>
        <w:ind w:firstLine="709"/>
        <w:jc w:val="both"/>
        <w:rPr>
          <w:sz w:val="28"/>
          <w:szCs w:val="28"/>
          <w:lang w:val="ru-RU"/>
        </w:rPr>
      </w:pPr>
    </w:p>
    <w:p w:rsidR="00F363F3" w:rsidRDefault="00F363F3" w:rsidP="00F363F3">
      <w:pPr>
        <w:pStyle w:val="8"/>
      </w:pPr>
    </w:p>
    <w:p w:rsidR="00F363F3" w:rsidRDefault="00F363F3" w:rsidP="00F363F3">
      <w:pPr>
        <w:rPr>
          <w:lang w:val="ru-RU" w:eastAsia="ru-RU"/>
        </w:rPr>
      </w:pPr>
    </w:p>
    <w:p w:rsidR="00F363F3" w:rsidRDefault="00F363F3" w:rsidP="00F363F3">
      <w:pPr>
        <w:rPr>
          <w:lang w:val="ru-RU" w:eastAsia="ru-RU"/>
        </w:rPr>
      </w:pPr>
    </w:p>
    <w:p w:rsidR="00F363F3" w:rsidRDefault="00F363F3" w:rsidP="00F363F3">
      <w:pPr>
        <w:rPr>
          <w:lang w:val="ru-RU" w:eastAsia="ru-RU"/>
        </w:rPr>
      </w:pPr>
    </w:p>
    <w:p w:rsidR="00F15C71" w:rsidRPr="00F363F3" w:rsidRDefault="00F15C71">
      <w:pPr>
        <w:rPr>
          <w:lang w:val="ru-RU"/>
        </w:rPr>
      </w:pPr>
    </w:p>
    <w:sectPr w:rsidR="00F15C71" w:rsidRPr="00F3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7D"/>
    <w:rsid w:val="00004536"/>
    <w:rsid w:val="00174CF9"/>
    <w:rsid w:val="00333760"/>
    <w:rsid w:val="005257D1"/>
    <w:rsid w:val="005B5145"/>
    <w:rsid w:val="007B6976"/>
    <w:rsid w:val="0089468D"/>
    <w:rsid w:val="00A55DEF"/>
    <w:rsid w:val="00C1557D"/>
    <w:rsid w:val="00C51268"/>
    <w:rsid w:val="00E317B8"/>
    <w:rsid w:val="00ED5E1B"/>
    <w:rsid w:val="00F061B7"/>
    <w:rsid w:val="00F15C71"/>
    <w:rsid w:val="00F23A8B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F363F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63F3"/>
    <w:rPr>
      <w:rFonts w:ascii="PetersburgCTT" w:eastAsia="Times New Roman" w:hAnsi="PetersburgCTT" w:cs="Times New Roman"/>
      <w:i/>
      <w:szCs w:val="20"/>
      <w:lang w:eastAsia="ru-RU"/>
    </w:rPr>
  </w:style>
  <w:style w:type="paragraph" w:styleId="2">
    <w:name w:val="Body Text 2"/>
    <w:basedOn w:val="a"/>
    <w:link w:val="20"/>
    <w:semiHidden/>
    <w:rsid w:val="00F363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363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06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B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F363F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63F3"/>
    <w:rPr>
      <w:rFonts w:ascii="PetersburgCTT" w:eastAsia="Times New Roman" w:hAnsi="PetersburgCTT" w:cs="Times New Roman"/>
      <w:i/>
      <w:szCs w:val="20"/>
      <w:lang w:eastAsia="ru-RU"/>
    </w:rPr>
  </w:style>
  <w:style w:type="paragraph" w:styleId="2">
    <w:name w:val="Body Text 2"/>
    <w:basedOn w:val="a"/>
    <w:link w:val="20"/>
    <w:semiHidden/>
    <w:rsid w:val="00F363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363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06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OUV-3</dc:creator>
  <cp:keywords/>
  <dc:description/>
  <cp:lastModifiedBy>Пользователь Windows</cp:lastModifiedBy>
  <cp:revision>7</cp:revision>
  <cp:lastPrinted>2024-03-14T16:12:00Z</cp:lastPrinted>
  <dcterms:created xsi:type="dcterms:W3CDTF">2024-03-14T08:23:00Z</dcterms:created>
  <dcterms:modified xsi:type="dcterms:W3CDTF">2024-03-18T13:17:00Z</dcterms:modified>
</cp:coreProperties>
</file>