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8B" w:rsidRDefault="00E90F8B" w:rsidP="00344E74">
      <w:pPr>
        <w:suppressAutoHyphens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A02AC3" w:rsidRDefault="00A02AC3" w:rsidP="00E90F8B">
      <w:pPr>
        <w:suppressAutoHyphens/>
        <w:ind w:right="-1"/>
        <w:jc w:val="center"/>
        <w:rPr>
          <w:b/>
          <w:sz w:val="28"/>
          <w:szCs w:val="28"/>
        </w:rPr>
      </w:pPr>
      <w:r w:rsidRPr="00F12572">
        <w:rPr>
          <w:b/>
          <w:sz w:val="28"/>
          <w:szCs w:val="28"/>
        </w:rPr>
        <w:t>о результатах</w:t>
      </w:r>
      <w:r w:rsidR="00E90F8B">
        <w:rPr>
          <w:b/>
          <w:sz w:val="28"/>
          <w:szCs w:val="28"/>
        </w:rPr>
        <w:t xml:space="preserve"> </w:t>
      </w:r>
      <w:r w:rsidR="004815A0" w:rsidRPr="00E90F8B">
        <w:rPr>
          <w:b/>
          <w:sz w:val="28"/>
          <w:szCs w:val="28"/>
        </w:rPr>
        <w:t xml:space="preserve">публичных слушаний </w:t>
      </w:r>
      <w:r w:rsidR="00E140CC" w:rsidRPr="00E90F8B">
        <w:rPr>
          <w:b/>
          <w:sz w:val="28"/>
          <w:szCs w:val="28"/>
        </w:rPr>
        <w:t>п</w:t>
      </w:r>
      <w:r w:rsidR="004815A0" w:rsidRPr="00E90F8B">
        <w:rPr>
          <w:b/>
          <w:sz w:val="28"/>
          <w:szCs w:val="28"/>
        </w:rPr>
        <w:t xml:space="preserve">о </w:t>
      </w:r>
      <w:r w:rsidR="00E140CC" w:rsidRPr="00E90F8B">
        <w:rPr>
          <w:b/>
          <w:sz w:val="28"/>
        </w:rPr>
        <w:t>проекту</w:t>
      </w:r>
      <w:r w:rsidR="00E140CC" w:rsidRPr="00E140CC">
        <w:rPr>
          <w:b/>
          <w:sz w:val="28"/>
        </w:rPr>
        <w:t xml:space="preserve"> бюджет</w:t>
      </w:r>
      <w:r w:rsidR="00E140CC" w:rsidRPr="00E140CC">
        <w:rPr>
          <w:sz w:val="28"/>
        </w:rPr>
        <w:t>а</w:t>
      </w:r>
      <w:r w:rsidR="00E140CC" w:rsidRPr="00E140CC">
        <w:rPr>
          <w:b/>
          <w:sz w:val="28"/>
        </w:rPr>
        <w:t xml:space="preserve"> </w:t>
      </w:r>
      <w:r w:rsidR="00E140CC" w:rsidRPr="00E140CC">
        <w:rPr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E140CC" w:rsidRPr="00E140CC">
        <w:rPr>
          <w:b/>
          <w:color w:val="000000"/>
          <w:sz w:val="28"/>
          <w:szCs w:val="28"/>
        </w:rPr>
        <w:t>Кременской</w:t>
      </w:r>
      <w:proofErr w:type="spellEnd"/>
      <w:r w:rsidR="00E140CC" w:rsidRPr="00E140CC">
        <w:rPr>
          <w:b/>
          <w:color w:val="000000"/>
          <w:sz w:val="28"/>
          <w:szCs w:val="28"/>
        </w:rPr>
        <w:t xml:space="preserve"> муниципальный округ Луганской Народной Республики</w:t>
      </w:r>
      <w:r w:rsidR="00E140CC" w:rsidRPr="00E140CC">
        <w:rPr>
          <w:b/>
          <w:sz w:val="28"/>
          <w:szCs w:val="28"/>
        </w:rPr>
        <w:t xml:space="preserve"> на 2024 год</w:t>
      </w:r>
    </w:p>
    <w:p w:rsidR="00E90F8B" w:rsidRPr="00F12572" w:rsidRDefault="00E90F8B" w:rsidP="00E90F8B">
      <w:pPr>
        <w:suppressAutoHyphens/>
        <w:ind w:right="-1"/>
        <w:jc w:val="center"/>
        <w:rPr>
          <w:sz w:val="28"/>
          <w:szCs w:val="28"/>
        </w:rPr>
      </w:pPr>
    </w:p>
    <w:p w:rsidR="00A02AC3" w:rsidRPr="00F12572" w:rsidRDefault="00C21D7A" w:rsidP="00C82DE2">
      <w:pPr>
        <w:suppressAutoHyphens/>
        <w:ind w:right="-1"/>
        <w:jc w:val="both"/>
        <w:rPr>
          <w:sz w:val="28"/>
          <w:szCs w:val="28"/>
        </w:rPr>
      </w:pPr>
      <w:r w:rsidRPr="00F12572">
        <w:rPr>
          <w:sz w:val="28"/>
          <w:szCs w:val="28"/>
        </w:rPr>
        <w:t>«</w:t>
      </w:r>
      <w:r w:rsidR="00E140CC">
        <w:rPr>
          <w:sz w:val="28"/>
          <w:szCs w:val="28"/>
        </w:rPr>
        <w:t>25</w:t>
      </w:r>
      <w:r w:rsidRPr="00F12572">
        <w:rPr>
          <w:sz w:val="28"/>
          <w:szCs w:val="28"/>
        </w:rPr>
        <w:t>»</w:t>
      </w:r>
      <w:r w:rsidR="00A02AC3" w:rsidRPr="00F12572">
        <w:rPr>
          <w:sz w:val="28"/>
          <w:szCs w:val="28"/>
        </w:rPr>
        <w:t xml:space="preserve"> </w:t>
      </w:r>
      <w:r w:rsidR="00E140CC">
        <w:rPr>
          <w:sz w:val="28"/>
          <w:szCs w:val="28"/>
        </w:rPr>
        <w:t>декабря</w:t>
      </w:r>
      <w:r w:rsidR="00A02AC3" w:rsidRPr="00F12572">
        <w:rPr>
          <w:sz w:val="28"/>
          <w:szCs w:val="28"/>
        </w:rPr>
        <w:t xml:space="preserve"> 202</w:t>
      </w:r>
      <w:r w:rsidRPr="00F12572">
        <w:rPr>
          <w:sz w:val="28"/>
          <w:szCs w:val="28"/>
        </w:rPr>
        <w:t>3</w:t>
      </w:r>
      <w:r w:rsidR="00A02AC3" w:rsidRPr="00F12572">
        <w:rPr>
          <w:sz w:val="28"/>
          <w:szCs w:val="28"/>
        </w:rPr>
        <w:t xml:space="preserve"> г.                                                </w:t>
      </w:r>
      <w:r w:rsidR="00A02AC3" w:rsidRPr="00F12572">
        <w:rPr>
          <w:sz w:val="28"/>
          <w:szCs w:val="28"/>
        </w:rPr>
        <w:tab/>
      </w:r>
      <w:r w:rsidR="00A02AC3" w:rsidRPr="00F12572">
        <w:rPr>
          <w:sz w:val="28"/>
          <w:szCs w:val="28"/>
        </w:rPr>
        <w:tab/>
      </w:r>
      <w:r w:rsidR="00CA450F" w:rsidRPr="001E6177">
        <w:rPr>
          <w:sz w:val="28"/>
          <w:szCs w:val="28"/>
        </w:rPr>
        <w:t xml:space="preserve">  </w:t>
      </w:r>
      <w:r w:rsidRPr="001E6177">
        <w:rPr>
          <w:sz w:val="28"/>
          <w:szCs w:val="28"/>
        </w:rPr>
        <w:t>г.</w:t>
      </w:r>
      <w:r w:rsidRPr="00F12572">
        <w:rPr>
          <w:sz w:val="28"/>
          <w:szCs w:val="28"/>
        </w:rPr>
        <w:t xml:space="preserve"> </w:t>
      </w:r>
      <w:r w:rsidR="001E6177">
        <w:rPr>
          <w:sz w:val="28"/>
          <w:szCs w:val="28"/>
        </w:rPr>
        <w:t>Кременная</w:t>
      </w:r>
    </w:p>
    <w:p w:rsidR="00A02AC3" w:rsidRPr="00F12572" w:rsidRDefault="00A02AC3" w:rsidP="00C82DE2">
      <w:pPr>
        <w:suppressAutoHyphens/>
        <w:ind w:right="-1"/>
        <w:jc w:val="both"/>
        <w:rPr>
          <w:sz w:val="28"/>
          <w:szCs w:val="28"/>
        </w:rPr>
      </w:pPr>
    </w:p>
    <w:p w:rsidR="00A02AC3" w:rsidRPr="00E140CC" w:rsidRDefault="00A02AC3" w:rsidP="00C82DE2">
      <w:pPr>
        <w:jc w:val="both"/>
        <w:rPr>
          <w:sz w:val="28"/>
          <w:szCs w:val="28"/>
        </w:rPr>
      </w:pPr>
      <w:r w:rsidRPr="00F12572">
        <w:rPr>
          <w:rFonts w:eastAsia="Arial" w:cs="Courier New"/>
          <w:kern w:val="1"/>
          <w:sz w:val="28"/>
          <w:szCs w:val="28"/>
          <w:lang w:eastAsia="zh-CN"/>
        </w:rPr>
        <w:t xml:space="preserve">Инициатор </w:t>
      </w:r>
      <w:r w:rsidR="00CA450F" w:rsidRPr="00F12572">
        <w:rPr>
          <w:rFonts w:eastAsia="Arial" w:cs="Courier New"/>
          <w:kern w:val="1"/>
          <w:sz w:val="28"/>
          <w:szCs w:val="28"/>
          <w:lang w:eastAsia="zh-CN"/>
        </w:rPr>
        <w:t>публичных слушаний</w:t>
      </w:r>
      <w:r w:rsidRPr="00F12572">
        <w:rPr>
          <w:rFonts w:eastAsia="Arial" w:cs="Courier New"/>
          <w:kern w:val="1"/>
          <w:sz w:val="28"/>
          <w:szCs w:val="28"/>
          <w:lang w:eastAsia="zh-CN"/>
        </w:rPr>
        <w:t xml:space="preserve">: </w:t>
      </w:r>
      <w:r w:rsidR="00E140CC" w:rsidRPr="00265A42">
        <w:rPr>
          <w:sz w:val="28"/>
          <w:szCs w:val="28"/>
        </w:rPr>
        <w:t>С</w:t>
      </w:r>
      <w:r w:rsidR="00E140CC">
        <w:rPr>
          <w:sz w:val="28"/>
          <w:szCs w:val="28"/>
        </w:rPr>
        <w:t>овет муниципального округа муниципальное образование</w:t>
      </w:r>
      <w:r w:rsidR="00E140CC" w:rsidRPr="00265A42">
        <w:rPr>
          <w:sz w:val="28"/>
          <w:szCs w:val="28"/>
        </w:rPr>
        <w:t xml:space="preserve"> </w:t>
      </w:r>
      <w:proofErr w:type="spellStart"/>
      <w:r w:rsidR="00E140CC">
        <w:rPr>
          <w:sz w:val="28"/>
          <w:szCs w:val="28"/>
        </w:rPr>
        <w:t>Кременской</w:t>
      </w:r>
      <w:proofErr w:type="spellEnd"/>
      <w:r w:rsidR="00E140CC">
        <w:rPr>
          <w:sz w:val="28"/>
          <w:szCs w:val="28"/>
        </w:rPr>
        <w:t xml:space="preserve"> муниципальный округ</w:t>
      </w:r>
      <w:r w:rsidR="00E140CC" w:rsidRPr="00265A42">
        <w:rPr>
          <w:sz w:val="28"/>
          <w:szCs w:val="28"/>
        </w:rPr>
        <w:t xml:space="preserve"> </w:t>
      </w:r>
      <w:r w:rsidR="00E140CC">
        <w:rPr>
          <w:sz w:val="28"/>
          <w:szCs w:val="28"/>
        </w:rPr>
        <w:t>Луганской Народной Республики</w:t>
      </w:r>
      <w:r w:rsidRPr="00F12572">
        <w:rPr>
          <w:rFonts w:eastAsia="Arial" w:cs="Courier New"/>
          <w:kern w:val="1"/>
          <w:sz w:val="28"/>
          <w:szCs w:val="28"/>
          <w:lang w:eastAsia="zh-CN"/>
        </w:rPr>
        <w:t xml:space="preserve">. </w:t>
      </w:r>
    </w:p>
    <w:p w:rsidR="00A02AC3" w:rsidRPr="00C215A1" w:rsidRDefault="00A02AC3" w:rsidP="00C82DE2">
      <w:pPr>
        <w:jc w:val="both"/>
        <w:rPr>
          <w:sz w:val="28"/>
          <w:szCs w:val="28"/>
        </w:rPr>
      </w:pPr>
      <w:r w:rsidRPr="00F12572">
        <w:rPr>
          <w:rFonts w:eastAsia="Arial" w:cs="Courier New"/>
          <w:kern w:val="1"/>
          <w:sz w:val="28"/>
          <w:szCs w:val="28"/>
          <w:lang w:eastAsia="zh-CN"/>
        </w:rPr>
        <w:t xml:space="preserve">Публичные слушания назначены: </w:t>
      </w:r>
      <w:r w:rsidRPr="00F12572">
        <w:rPr>
          <w:sz w:val="28"/>
          <w:szCs w:val="28"/>
        </w:rPr>
        <w:t xml:space="preserve">решением </w:t>
      </w:r>
      <w:r w:rsidR="00C215A1" w:rsidRPr="00265A42">
        <w:rPr>
          <w:sz w:val="28"/>
          <w:szCs w:val="28"/>
        </w:rPr>
        <w:t>С</w:t>
      </w:r>
      <w:r w:rsidR="00C215A1">
        <w:rPr>
          <w:sz w:val="28"/>
          <w:szCs w:val="28"/>
        </w:rPr>
        <w:t>овет</w:t>
      </w:r>
      <w:r w:rsidR="00C82DE2">
        <w:rPr>
          <w:sz w:val="28"/>
          <w:szCs w:val="28"/>
        </w:rPr>
        <w:t>а</w:t>
      </w:r>
      <w:r w:rsidR="00C215A1">
        <w:rPr>
          <w:sz w:val="28"/>
          <w:szCs w:val="28"/>
        </w:rPr>
        <w:t xml:space="preserve"> муниципального округа муниципальное образование</w:t>
      </w:r>
      <w:r w:rsidR="00C215A1" w:rsidRPr="00265A42">
        <w:rPr>
          <w:sz w:val="28"/>
          <w:szCs w:val="28"/>
        </w:rPr>
        <w:t xml:space="preserve"> </w:t>
      </w:r>
      <w:proofErr w:type="spellStart"/>
      <w:r w:rsidR="00C215A1">
        <w:rPr>
          <w:sz w:val="28"/>
          <w:szCs w:val="28"/>
        </w:rPr>
        <w:t>Кременской</w:t>
      </w:r>
      <w:proofErr w:type="spellEnd"/>
      <w:r w:rsidR="00C215A1">
        <w:rPr>
          <w:sz w:val="28"/>
          <w:szCs w:val="28"/>
        </w:rPr>
        <w:t xml:space="preserve"> муниципальный округ</w:t>
      </w:r>
      <w:r w:rsidR="00C215A1" w:rsidRPr="00265A42">
        <w:rPr>
          <w:sz w:val="28"/>
          <w:szCs w:val="28"/>
        </w:rPr>
        <w:t xml:space="preserve"> </w:t>
      </w:r>
      <w:r w:rsidR="00C215A1">
        <w:rPr>
          <w:sz w:val="28"/>
          <w:szCs w:val="28"/>
        </w:rPr>
        <w:t>Луганской Народной Республики</w:t>
      </w:r>
      <w:r w:rsidRPr="00F12572">
        <w:rPr>
          <w:sz w:val="28"/>
          <w:szCs w:val="28"/>
        </w:rPr>
        <w:t xml:space="preserve"> от </w:t>
      </w:r>
      <w:r w:rsidR="00C82DE2">
        <w:rPr>
          <w:sz w:val="28"/>
          <w:szCs w:val="28"/>
        </w:rPr>
        <w:t>11 декабря</w:t>
      </w:r>
      <w:r w:rsidRPr="00F12572">
        <w:rPr>
          <w:sz w:val="28"/>
          <w:szCs w:val="28"/>
        </w:rPr>
        <w:t xml:space="preserve"> 202</w:t>
      </w:r>
      <w:r w:rsidR="00CA450F" w:rsidRPr="00F12572">
        <w:rPr>
          <w:sz w:val="28"/>
          <w:szCs w:val="28"/>
        </w:rPr>
        <w:t>3</w:t>
      </w:r>
      <w:r w:rsidRPr="00F12572">
        <w:rPr>
          <w:sz w:val="28"/>
          <w:szCs w:val="28"/>
        </w:rPr>
        <w:t xml:space="preserve"> №</w:t>
      </w:r>
      <w:r w:rsidR="00CA450F" w:rsidRPr="00F12572">
        <w:rPr>
          <w:sz w:val="28"/>
          <w:szCs w:val="28"/>
        </w:rPr>
        <w:t xml:space="preserve"> </w:t>
      </w:r>
      <w:r w:rsidR="00C82DE2">
        <w:rPr>
          <w:sz w:val="28"/>
          <w:szCs w:val="28"/>
        </w:rPr>
        <w:t>3</w:t>
      </w:r>
      <w:r w:rsidRPr="00F12572">
        <w:rPr>
          <w:sz w:val="28"/>
          <w:szCs w:val="28"/>
        </w:rPr>
        <w:t xml:space="preserve"> </w:t>
      </w:r>
      <w:r w:rsidR="00C82DE2">
        <w:rPr>
          <w:sz w:val="28"/>
          <w:szCs w:val="28"/>
        </w:rPr>
        <w:t>«</w:t>
      </w:r>
      <w:r w:rsidR="00C82DE2" w:rsidRPr="00C82DE2">
        <w:rPr>
          <w:sz w:val="28"/>
          <w:szCs w:val="28"/>
        </w:rPr>
        <w:t xml:space="preserve">Об утверждении проекта решения «О бюджете муниципального образования </w:t>
      </w:r>
      <w:proofErr w:type="spellStart"/>
      <w:r w:rsidR="00C82DE2" w:rsidRPr="00C82DE2">
        <w:rPr>
          <w:sz w:val="28"/>
          <w:szCs w:val="28"/>
        </w:rPr>
        <w:t>Кременской</w:t>
      </w:r>
      <w:proofErr w:type="spellEnd"/>
      <w:r w:rsidR="00C82DE2" w:rsidRPr="00C82DE2">
        <w:rPr>
          <w:sz w:val="28"/>
          <w:szCs w:val="28"/>
        </w:rPr>
        <w:t xml:space="preserve"> муниципальный округ Луганской Народной Республики на 2024 год»</w:t>
      </w:r>
      <w:r w:rsidRPr="00C82DE2">
        <w:rPr>
          <w:rFonts w:eastAsia="Arial"/>
          <w:sz w:val="28"/>
          <w:szCs w:val="28"/>
        </w:rPr>
        <w:t>.</w:t>
      </w:r>
      <w:r w:rsidRPr="00F12572">
        <w:rPr>
          <w:rFonts w:eastAsia="Arial" w:cs="Courier New"/>
          <w:i/>
          <w:kern w:val="1"/>
          <w:sz w:val="28"/>
          <w:szCs w:val="28"/>
          <w:lang w:eastAsia="zh-CN"/>
        </w:rPr>
        <w:t xml:space="preserve"> </w:t>
      </w:r>
    </w:p>
    <w:p w:rsidR="00A02AC3" w:rsidRPr="00F12572" w:rsidRDefault="00A02AC3" w:rsidP="00C82DE2">
      <w:pPr>
        <w:suppressAutoHyphens/>
        <w:autoSpaceDE w:val="0"/>
        <w:ind w:firstLine="708"/>
        <w:jc w:val="both"/>
        <w:rPr>
          <w:rFonts w:eastAsia="Arial" w:cs="Courier New"/>
          <w:kern w:val="1"/>
          <w:sz w:val="28"/>
          <w:szCs w:val="28"/>
          <w:lang w:eastAsia="zh-CN"/>
        </w:rPr>
      </w:pPr>
      <w:r w:rsidRPr="00F12572">
        <w:rPr>
          <w:rFonts w:eastAsia="Arial" w:cs="Courier New"/>
          <w:kern w:val="1"/>
          <w:sz w:val="28"/>
          <w:szCs w:val="28"/>
          <w:lang w:eastAsia="zh-CN"/>
        </w:rPr>
        <w:t xml:space="preserve">Опубликование (обнародование) информации о публичных слушаниях: </w:t>
      </w:r>
      <w:r w:rsidR="006C377F" w:rsidRPr="00F12572">
        <w:rPr>
          <w:rFonts w:eastAsia="Arial" w:cs="Courier New"/>
          <w:kern w:val="1"/>
          <w:sz w:val="28"/>
          <w:szCs w:val="28"/>
          <w:lang w:eastAsia="zh-CN"/>
        </w:rPr>
        <w:t>«</w:t>
      </w:r>
      <w:r w:rsidR="00344E74">
        <w:rPr>
          <w:rFonts w:eastAsia="Arial" w:cs="Courier New"/>
          <w:kern w:val="1"/>
          <w:sz w:val="28"/>
          <w:szCs w:val="28"/>
          <w:lang w:eastAsia="zh-CN"/>
        </w:rPr>
        <w:t>13</w:t>
      </w:r>
      <w:r w:rsidR="006C377F" w:rsidRPr="00F12572">
        <w:rPr>
          <w:rFonts w:eastAsia="Arial" w:cs="Courier New"/>
          <w:kern w:val="1"/>
          <w:sz w:val="28"/>
          <w:szCs w:val="28"/>
          <w:lang w:eastAsia="zh-CN"/>
        </w:rPr>
        <w:t xml:space="preserve">» </w:t>
      </w:r>
      <w:r w:rsidR="00344E74">
        <w:rPr>
          <w:rFonts w:eastAsia="Arial" w:cs="Courier New"/>
          <w:kern w:val="1"/>
          <w:sz w:val="28"/>
          <w:szCs w:val="28"/>
          <w:lang w:eastAsia="zh-CN"/>
        </w:rPr>
        <w:t>декабря</w:t>
      </w:r>
      <w:r w:rsidR="006C377F" w:rsidRPr="00F12572">
        <w:rPr>
          <w:rFonts w:eastAsia="Arial" w:cs="Courier New"/>
          <w:kern w:val="1"/>
          <w:sz w:val="28"/>
          <w:szCs w:val="28"/>
          <w:lang w:eastAsia="zh-CN"/>
        </w:rPr>
        <w:t xml:space="preserve"> 2023 г.</w:t>
      </w:r>
      <w:r w:rsidRPr="00F12572">
        <w:rPr>
          <w:rFonts w:eastAsia="Arial" w:cs="Courier New"/>
          <w:kern w:val="1"/>
          <w:sz w:val="28"/>
          <w:szCs w:val="28"/>
          <w:lang w:eastAsia="zh-CN"/>
        </w:rPr>
        <w:t xml:space="preserve"> №</w:t>
      </w:r>
      <w:r w:rsidR="006C377F" w:rsidRPr="00F12572">
        <w:rPr>
          <w:rFonts w:eastAsia="Arial" w:cs="Courier New"/>
          <w:kern w:val="1"/>
          <w:sz w:val="28"/>
          <w:szCs w:val="28"/>
          <w:lang w:eastAsia="zh-CN"/>
        </w:rPr>
        <w:t xml:space="preserve"> </w:t>
      </w:r>
      <w:r w:rsidR="00344E74">
        <w:rPr>
          <w:rFonts w:eastAsia="Arial" w:cs="Courier New"/>
          <w:kern w:val="1"/>
          <w:sz w:val="28"/>
          <w:szCs w:val="28"/>
          <w:lang w:eastAsia="zh-CN"/>
        </w:rPr>
        <w:t>28</w:t>
      </w:r>
      <w:r w:rsidRPr="00F12572">
        <w:rPr>
          <w:rFonts w:eastAsia="Arial" w:cs="Courier New"/>
          <w:kern w:val="1"/>
          <w:sz w:val="28"/>
          <w:szCs w:val="28"/>
          <w:lang w:eastAsia="zh-CN"/>
        </w:rPr>
        <w:t xml:space="preserve"> в газете «</w:t>
      </w:r>
      <w:r w:rsidR="0013782B" w:rsidRPr="00751145">
        <w:rPr>
          <w:rFonts w:eastAsia="Arial"/>
          <w:kern w:val="1"/>
          <w:sz w:val="28"/>
          <w:szCs w:val="28"/>
          <w:lang w:eastAsia="zh-CN"/>
        </w:rPr>
        <w:t>Вестник Северодонецка».</w:t>
      </w:r>
    </w:p>
    <w:p w:rsidR="00A02AC3" w:rsidRPr="00F12572" w:rsidRDefault="00A02AC3" w:rsidP="00C82DE2">
      <w:pPr>
        <w:suppressAutoHyphens/>
        <w:autoSpaceDE w:val="0"/>
        <w:ind w:firstLine="708"/>
        <w:jc w:val="both"/>
        <w:rPr>
          <w:rFonts w:eastAsia="Arial" w:cs="Courier New"/>
          <w:kern w:val="1"/>
          <w:sz w:val="28"/>
          <w:szCs w:val="28"/>
          <w:lang w:eastAsia="zh-CN"/>
        </w:rPr>
      </w:pPr>
      <w:r w:rsidRPr="00F12572">
        <w:rPr>
          <w:rFonts w:eastAsia="Arial" w:cs="Courier New"/>
          <w:kern w:val="1"/>
          <w:sz w:val="28"/>
          <w:szCs w:val="28"/>
          <w:lang w:eastAsia="zh-CN"/>
        </w:rPr>
        <w:t xml:space="preserve">Вопрос публичных слушаний: </w:t>
      </w:r>
      <w:r w:rsidR="000F3687">
        <w:rPr>
          <w:rFonts w:eastAsia="Arial" w:cs="Courier New"/>
          <w:kern w:val="1"/>
          <w:sz w:val="28"/>
          <w:szCs w:val="28"/>
          <w:lang w:eastAsia="zh-CN"/>
        </w:rPr>
        <w:t xml:space="preserve">обсуждение </w:t>
      </w:r>
      <w:r w:rsidR="000F3687" w:rsidRPr="000F3687">
        <w:rPr>
          <w:rFonts w:eastAsia="Arial" w:cs="Courier New"/>
          <w:kern w:val="1"/>
          <w:sz w:val="28"/>
          <w:szCs w:val="28"/>
          <w:lang w:eastAsia="zh-CN"/>
        </w:rPr>
        <w:t>проект</w:t>
      </w:r>
      <w:r w:rsidR="000F3687">
        <w:rPr>
          <w:rFonts w:eastAsia="Arial" w:cs="Courier New"/>
          <w:kern w:val="1"/>
          <w:sz w:val="28"/>
          <w:szCs w:val="28"/>
          <w:lang w:eastAsia="zh-CN"/>
        </w:rPr>
        <w:t>а</w:t>
      </w:r>
      <w:r w:rsidR="000F3687" w:rsidRPr="000F3687">
        <w:rPr>
          <w:rFonts w:eastAsia="Arial" w:cs="Courier New"/>
          <w:kern w:val="1"/>
          <w:sz w:val="28"/>
          <w:szCs w:val="28"/>
          <w:lang w:eastAsia="zh-CN"/>
        </w:rPr>
        <w:t xml:space="preserve"> решения «О бюджете муниципального образования </w:t>
      </w:r>
      <w:proofErr w:type="spellStart"/>
      <w:r w:rsidR="000F3687" w:rsidRPr="000F3687">
        <w:rPr>
          <w:rFonts w:eastAsia="Arial" w:cs="Courier New"/>
          <w:kern w:val="1"/>
          <w:sz w:val="28"/>
          <w:szCs w:val="28"/>
          <w:lang w:eastAsia="zh-CN"/>
        </w:rPr>
        <w:t>Кременской</w:t>
      </w:r>
      <w:proofErr w:type="spellEnd"/>
      <w:r w:rsidR="000F3687" w:rsidRPr="000F3687">
        <w:rPr>
          <w:rFonts w:eastAsia="Arial" w:cs="Courier New"/>
          <w:kern w:val="1"/>
          <w:sz w:val="28"/>
          <w:szCs w:val="28"/>
          <w:lang w:eastAsia="zh-CN"/>
        </w:rPr>
        <w:t xml:space="preserve"> муниципальный округ Луганской Народной Республики на 2024 год»</w:t>
      </w:r>
      <w:r w:rsidRPr="00F12572">
        <w:rPr>
          <w:rFonts w:eastAsia="Arial" w:cs="Courier New"/>
          <w:kern w:val="1"/>
          <w:sz w:val="28"/>
          <w:szCs w:val="28"/>
          <w:lang w:eastAsia="zh-CN"/>
        </w:rPr>
        <w:t>.</w:t>
      </w:r>
    </w:p>
    <w:p w:rsidR="00A02AC3" w:rsidRPr="001E6177" w:rsidRDefault="001E6177" w:rsidP="00C82DE2">
      <w:pPr>
        <w:suppressAutoHyphens/>
        <w:autoSpaceDE w:val="0"/>
        <w:ind w:firstLine="708"/>
        <w:jc w:val="both"/>
        <w:rPr>
          <w:rFonts w:eastAsia="Arial" w:cs="Courier New"/>
          <w:kern w:val="1"/>
          <w:sz w:val="28"/>
          <w:szCs w:val="28"/>
          <w:lang w:eastAsia="zh-CN"/>
        </w:rPr>
      </w:pPr>
      <w:r w:rsidRPr="004D084F">
        <w:rPr>
          <w:rFonts w:eastAsia="Arial" w:cs="Courier New"/>
          <w:kern w:val="1"/>
          <w:sz w:val="28"/>
          <w:szCs w:val="28"/>
          <w:lang w:eastAsia="zh-CN"/>
        </w:rPr>
        <w:t xml:space="preserve">Уполномоченный орган по проведению публичных слушаний: Организационный комитет, уполномоченный на проведение публичных слушаний на территории </w:t>
      </w:r>
      <w:r w:rsidRPr="00F12572">
        <w:rPr>
          <w:sz w:val="28"/>
          <w:szCs w:val="28"/>
        </w:rPr>
        <w:t xml:space="preserve">муниципального округа муниципальное образование </w:t>
      </w:r>
      <w:proofErr w:type="spellStart"/>
      <w:r w:rsidRPr="00F12572">
        <w:rPr>
          <w:sz w:val="28"/>
          <w:szCs w:val="28"/>
        </w:rPr>
        <w:t>Кременской</w:t>
      </w:r>
      <w:proofErr w:type="spellEnd"/>
      <w:r w:rsidRPr="00F12572">
        <w:rPr>
          <w:sz w:val="28"/>
          <w:szCs w:val="28"/>
        </w:rPr>
        <w:t xml:space="preserve"> муниципальный округ Луганской Народной Республики</w:t>
      </w:r>
      <w:r w:rsidRPr="004D084F">
        <w:rPr>
          <w:rFonts w:eastAsia="Arial" w:cs="Courier New"/>
          <w:kern w:val="1"/>
          <w:sz w:val="28"/>
          <w:szCs w:val="28"/>
          <w:lang w:eastAsia="zh-CN"/>
        </w:rPr>
        <w:t xml:space="preserve">, утвержденный решением </w:t>
      </w:r>
      <w:r w:rsidR="004F0BFC" w:rsidRPr="00265A42">
        <w:rPr>
          <w:sz w:val="28"/>
          <w:szCs w:val="28"/>
        </w:rPr>
        <w:t>С</w:t>
      </w:r>
      <w:r w:rsidR="004F0BFC">
        <w:rPr>
          <w:sz w:val="28"/>
          <w:szCs w:val="28"/>
        </w:rPr>
        <w:t>овета муниципального округа муниципальное образование</w:t>
      </w:r>
      <w:r w:rsidR="004F0BFC" w:rsidRPr="00265A42">
        <w:rPr>
          <w:sz w:val="28"/>
          <w:szCs w:val="28"/>
        </w:rPr>
        <w:t xml:space="preserve"> </w:t>
      </w:r>
      <w:proofErr w:type="spellStart"/>
      <w:r w:rsidR="004F0BFC">
        <w:rPr>
          <w:sz w:val="28"/>
          <w:szCs w:val="28"/>
        </w:rPr>
        <w:t>Кременской</w:t>
      </w:r>
      <w:proofErr w:type="spellEnd"/>
      <w:r w:rsidR="004F0BFC">
        <w:rPr>
          <w:sz w:val="28"/>
          <w:szCs w:val="28"/>
        </w:rPr>
        <w:t xml:space="preserve"> муниципальный округ</w:t>
      </w:r>
      <w:r w:rsidR="004F0BFC" w:rsidRPr="00265A42">
        <w:rPr>
          <w:sz w:val="28"/>
          <w:szCs w:val="28"/>
        </w:rPr>
        <w:t xml:space="preserve"> </w:t>
      </w:r>
      <w:r w:rsidR="004F0BFC">
        <w:rPr>
          <w:sz w:val="28"/>
          <w:szCs w:val="28"/>
        </w:rPr>
        <w:t xml:space="preserve">Луганской Народной Республики </w:t>
      </w:r>
      <w:r w:rsidRPr="001E6177">
        <w:rPr>
          <w:rFonts w:eastAsia="Arial" w:cs="Courier New"/>
          <w:kern w:val="1"/>
          <w:sz w:val="28"/>
          <w:szCs w:val="28"/>
          <w:lang w:eastAsia="zh-CN"/>
        </w:rPr>
        <w:t xml:space="preserve">от </w:t>
      </w:r>
      <w:r w:rsidR="004F0BFC">
        <w:rPr>
          <w:rFonts w:eastAsia="Arial" w:cs="Courier New"/>
          <w:kern w:val="1"/>
          <w:sz w:val="28"/>
          <w:szCs w:val="28"/>
          <w:lang w:eastAsia="zh-CN"/>
        </w:rPr>
        <w:t>11</w:t>
      </w:r>
      <w:r w:rsidRPr="001E6177">
        <w:rPr>
          <w:rFonts w:eastAsia="Arial" w:cs="Courier New"/>
          <w:kern w:val="1"/>
          <w:sz w:val="28"/>
          <w:szCs w:val="28"/>
          <w:lang w:eastAsia="zh-CN"/>
        </w:rPr>
        <w:t xml:space="preserve"> </w:t>
      </w:r>
      <w:r w:rsidR="004F0BFC">
        <w:rPr>
          <w:rFonts w:eastAsia="Arial" w:cs="Courier New"/>
          <w:kern w:val="1"/>
          <w:sz w:val="28"/>
          <w:szCs w:val="28"/>
          <w:lang w:eastAsia="zh-CN"/>
        </w:rPr>
        <w:t>декабря 2023 №2</w:t>
      </w:r>
      <w:r w:rsidRPr="001E6177">
        <w:rPr>
          <w:rFonts w:eastAsia="Arial" w:cs="Courier New"/>
          <w:kern w:val="1"/>
          <w:sz w:val="28"/>
          <w:szCs w:val="28"/>
          <w:lang w:eastAsia="zh-CN"/>
        </w:rPr>
        <w:t>.</w:t>
      </w:r>
    </w:p>
    <w:p w:rsidR="00C03858" w:rsidRPr="00F12572" w:rsidRDefault="00A02AC3" w:rsidP="00C03858">
      <w:pPr>
        <w:suppressAutoHyphens/>
        <w:autoSpaceDE w:val="0"/>
        <w:ind w:firstLine="708"/>
        <w:jc w:val="both"/>
        <w:rPr>
          <w:rFonts w:eastAsia="Arial" w:cs="Courier New"/>
          <w:kern w:val="1"/>
          <w:sz w:val="28"/>
          <w:szCs w:val="28"/>
          <w:lang w:eastAsia="zh-CN"/>
        </w:rPr>
      </w:pPr>
      <w:r w:rsidRPr="001E6177">
        <w:rPr>
          <w:rFonts w:eastAsia="Arial" w:cs="Courier New"/>
          <w:kern w:val="1"/>
          <w:sz w:val="28"/>
          <w:szCs w:val="28"/>
          <w:lang w:eastAsia="zh-CN"/>
        </w:rPr>
        <w:t>Количество участников публичных</w:t>
      </w:r>
      <w:r w:rsidRPr="00F12572">
        <w:rPr>
          <w:rFonts w:eastAsia="Arial" w:cs="Courier New"/>
          <w:kern w:val="1"/>
          <w:sz w:val="28"/>
          <w:szCs w:val="28"/>
          <w:lang w:eastAsia="zh-CN"/>
        </w:rPr>
        <w:t xml:space="preserve"> слушаний, принявших участие: </w:t>
      </w:r>
      <w:r w:rsidRPr="00F12572">
        <w:rPr>
          <w:sz w:val="28"/>
          <w:szCs w:val="28"/>
        </w:rPr>
        <w:t xml:space="preserve">местные жители – </w:t>
      </w:r>
      <w:r w:rsidR="00DC190E">
        <w:rPr>
          <w:sz w:val="28"/>
          <w:szCs w:val="28"/>
        </w:rPr>
        <w:t>10</w:t>
      </w:r>
      <w:r w:rsidRPr="00F12572">
        <w:rPr>
          <w:sz w:val="28"/>
          <w:szCs w:val="28"/>
        </w:rPr>
        <w:t xml:space="preserve"> человек, представители ОМСУ – </w:t>
      </w:r>
      <w:r w:rsidR="00635647">
        <w:rPr>
          <w:sz w:val="28"/>
          <w:szCs w:val="28"/>
        </w:rPr>
        <w:t>1</w:t>
      </w:r>
      <w:r w:rsidR="00402A5E">
        <w:rPr>
          <w:sz w:val="28"/>
          <w:szCs w:val="28"/>
        </w:rPr>
        <w:t>6</w:t>
      </w:r>
      <w:r w:rsidRPr="00F12572">
        <w:rPr>
          <w:sz w:val="28"/>
          <w:szCs w:val="28"/>
        </w:rPr>
        <w:t xml:space="preserve"> человек</w:t>
      </w:r>
      <w:r w:rsidR="0067013C" w:rsidRPr="00F12572">
        <w:rPr>
          <w:sz w:val="28"/>
          <w:szCs w:val="28"/>
        </w:rPr>
        <w:t xml:space="preserve">, представители государственных органов </w:t>
      </w:r>
      <w:r w:rsidR="0067013C" w:rsidRPr="00F12572">
        <w:rPr>
          <w:rFonts w:eastAsia="Arial" w:cs="Courier New"/>
          <w:kern w:val="1"/>
          <w:sz w:val="28"/>
          <w:szCs w:val="28"/>
          <w:lang w:eastAsia="zh-CN"/>
        </w:rPr>
        <w:t>Луганской Народной Республики</w:t>
      </w:r>
      <w:r w:rsidRPr="00F12572">
        <w:rPr>
          <w:sz w:val="28"/>
          <w:szCs w:val="28"/>
        </w:rPr>
        <w:t>.</w:t>
      </w:r>
      <w:r w:rsidR="00C03858" w:rsidRPr="00C03858">
        <w:rPr>
          <w:rFonts w:eastAsia="Arial" w:cs="Courier New"/>
          <w:kern w:val="1"/>
          <w:sz w:val="28"/>
          <w:szCs w:val="28"/>
          <w:lang w:eastAsia="zh-CN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576"/>
        <w:gridCol w:w="4228"/>
        <w:gridCol w:w="2173"/>
      </w:tblGrid>
      <w:tr w:rsidR="00C03858" w:rsidRPr="00F12572" w:rsidTr="00D6349B">
        <w:tc>
          <w:tcPr>
            <w:tcW w:w="594" w:type="dxa"/>
          </w:tcPr>
          <w:p w:rsidR="00C03858" w:rsidRPr="00F12572" w:rsidRDefault="00C03858" w:rsidP="00D6349B">
            <w:pPr>
              <w:pStyle w:val="ConsPlusNormal"/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F12572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2576" w:type="dxa"/>
          </w:tcPr>
          <w:p w:rsidR="00C03858" w:rsidRPr="00F12572" w:rsidRDefault="00C03858" w:rsidP="00D6349B">
            <w:pPr>
              <w:pStyle w:val="ConsPlusNormal"/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F12572">
              <w:rPr>
                <w:color w:val="auto"/>
                <w:sz w:val="28"/>
                <w:szCs w:val="28"/>
              </w:rPr>
              <w:t>Норма, в которую предлагается внести поправку</w:t>
            </w:r>
          </w:p>
        </w:tc>
        <w:tc>
          <w:tcPr>
            <w:tcW w:w="4228" w:type="dxa"/>
          </w:tcPr>
          <w:p w:rsidR="00C03858" w:rsidRPr="00F12572" w:rsidRDefault="00C03858" w:rsidP="00D6349B">
            <w:pPr>
              <w:pStyle w:val="ConsPlusNormal"/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F12572">
              <w:rPr>
                <w:color w:val="auto"/>
                <w:sz w:val="28"/>
                <w:szCs w:val="28"/>
              </w:rPr>
              <w:t>Содержание поправки</w:t>
            </w:r>
          </w:p>
        </w:tc>
        <w:tc>
          <w:tcPr>
            <w:tcW w:w="2173" w:type="dxa"/>
          </w:tcPr>
          <w:p w:rsidR="00C03858" w:rsidRPr="00F12572" w:rsidRDefault="00C03858" w:rsidP="00D6349B">
            <w:pPr>
              <w:pStyle w:val="ConsPlusNormal"/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F12572">
              <w:rPr>
                <w:color w:val="auto"/>
                <w:sz w:val="28"/>
                <w:szCs w:val="28"/>
              </w:rPr>
              <w:t>Заключение об обоснованности внесения поправки</w:t>
            </w:r>
          </w:p>
        </w:tc>
      </w:tr>
      <w:tr w:rsidR="00C03858" w:rsidRPr="00F12572" w:rsidTr="00D6349B">
        <w:tc>
          <w:tcPr>
            <w:tcW w:w="594" w:type="dxa"/>
          </w:tcPr>
          <w:p w:rsidR="00C03858" w:rsidRPr="00F12572" w:rsidRDefault="00C03858" w:rsidP="00D6349B">
            <w:pPr>
              <w:pStyle w:val="ConsPlusNormal"/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F1257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576" w:type="dxa"/>
          </w:tcPr>
          <w:p w:rsidR="00C03858" w:rsidRPr="004815A0" w:rsidRDefault="00C03858" w:rsidP="00D6349B">
            <w:pPr>
              <w:pStyle w:val="ConsPlusNormal"/>
              <w:suppressAutoHyphens/>
              <w:rPr>
                <w:color w:val="auto"/>
                <w:sz w:val="28"/>
                <w:szCs w:val="28"/>
              </w:rPr>
            </w:pPr>
            <w:r w:rsidRPr="004815A0">
              <w:rPr>
                <w:color w:val="auto"/>
                <w:sz w:val="28"/>
                <w:szCs w:val="28"/>
              </w:rPr>
              <w:t>П. 2</w:t>
            </w:r>
          </w:p>
        </w:tc>
        <w:tc>
          <w:tcPr>
            <w:tcW w:w="4228" w:type="dxa"/>
          </w:tcPr>
          <w:p w:rsidR="00C03858" w:rsidRPr="00F12572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 w:rsidRPr="00F12572">
              <w:rPr>
                <w:color w:val="auto"/>
                <w:sz w:val="28"/>
                <w:szCs w:val="28"/>
              </w:rPr>
              <w:t>Изложить в следующей редакции: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 w:rsidRPr="00F12572">
              <w:rPr>
                <w:color w:val="auto"/>
                <w:sz w:val="28"/>
                <w:szCs w:val="28"/>
              </w:rPr>
              <w:t>«</w:t>
            </w:r>
            <w:r>
              <w:rPr>
                <w:color w:val="auto"/>
                <w:sz w:val="28"/>
                <w:szCs w:val="28"/>
              </w:rPr>
              <w:t xml:space="preserve">Установить, что </w:t>
            </w:r>
            <w:proofErr w:type="gramStart"/>
            <w:r>
              <w:rPr>
                <w:color w:val="auto"/>
                <w:sz w:val="28"/>
                <w:szCs w:val="28"/>
              </w:rPr>
              <w:t>в соответствии с пунктов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Муниципального образования </w:t>
            </w:r>
            <w:proofErr w:type="spellStart"/>
            <w:r>
              <w:rPr>
                <w:color w:val="auto"/>
                <w:sz w:val="28"/>
                <w:szCs w:val="28"/>
              </w:rPr>
              <w:t>Кременской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округ Луганской Народной </w:t>
            </w:r>
            <w:r>
              <w:rPr>
                <w:color w:val="auto"/>
                <w:sz w:val="28"/>
                <w:szCs w:val="28"/>
              </w:rPr>
              <w:lastRenderedPageBreak/>
              <w:t>республики в случаях: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А) изменения наименования главного распорядителя (главных администраторов источников финансирования), а также изменение состава и (или) полномочий (функций) главных распорядителей (подведомственных им казенных учреждений (главных администраторов источников финансирования дефицита бюджета);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б) распределения средств резервного фонда Администрации муниципального округа муниципальное образование </w:t>
            </w:r>
            <w:proofErr w:type="spellStart"/>
            <w:r>
              <w:rPr>
                <w:color w:val="auto"/>
                <w:sz w:val="28"/>
                <w:szCs w:val="28"/>
              </w:rPr>
              <w:t>Кременской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округ Луганской Народной Республики;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в) увеличения бюджетных ассигнований по отдельным разделам, подразделам, целевым статьям, видам расходов за счет экономии по использованию бюджетных ассигнований на оказание государственных услуг, главными распорядителями бюджетных средств;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г) принятия </w:t>
            </w:r>
            <w:proofErr w:type="spellStart"/>
            <w:r>
              <w:rPr>
                <w:color w:val="auto"/>
                <w:sz w:val="28"/>
                <w:szCs w:val="28"/>
              </w:rPr>
              <w:t>Правителтством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Российской Федерации решения о распределении субсидий, иных межбюджетных трансфертов, имеющих целевое назначение, а также заключения соглашений, предусматривающих получение субсидий, иных межбюджетных трансфертов, имеющих целевое назначение, сверх объемов, утвержденных Законом о бюджете;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д) распределения бюджетных ассигнований на исполнение расходных обязательств Луганской Народной Республики, </w:t>
            </w:r>
            <w:proofErr w:type="spellStart"/>
            <w:r>
              <w:rPr>
                <w:color w:val="auto"/>
                <w:sz w:val="28"/>
                <w:szCs w:val="28"/>
              </w:rPr>
              <w:t>софинансируемых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из федерального бюджета;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е) распределения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 главному распорядителю в текущем году;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ж) изменения и (или) уточнения бюджетной классификации Министерством финансов Российской Федерации;</w:t>
            </w:r>
          </w:p>
          <w:p w:rsidR="00C03858" w:rsidRPr="00F12572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з) детализации кодов целевых статей расходов </w:t>
            </w:r>
            <w:r w:rsidRPr="00F12572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173" w:type="dxa"/>
          </w:tcPr>
          <w:p w:rsidR="00C03858" w:rsidRPr="00F12572" w:rsidRDefault="00C03858" w:rsidP="00D6349B">
            <w:pPr>
              <w:pStyle w:val="ConsPlusNormal"/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F12572">
              <w:rPr>
                <w:color w:val="auto"/>
                <w:sz w:val="28"/>
                <w:szCs w:val="28"/>
              </w:rPr>
              <w:lastRenderedPageBreak/>
              <w:t>Внесение указанного изменения обоснованно.</w:t>
            </w:r>
          </w:p>
        </w:tc>
      </w:tr>
      <w:tr w:rsidR="00084FFC" w:rsidRPr="00F12572" w:rsidTr="00D6349B">
        <w:tc>
          <w:tcPr>
            <w:tcW w:w="594" w:type="dxa"/>
          </w:tcPr>
          <w:p w:rsidR="00084FFC" w:rsidRPr="00F12572" w:rsidRDefault="00084FFC" w:rsidP="00D6349B">
            <w:pPr>
              <w:pStyle w:val="ConsPlusNormal"/>
              <w:suppressAutoHyphens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2576" w:type="dxa"/>
          </w:tcPr>
          <w:p w:rsidR="00084FFC" w:rsidRDefault="00084FFC" w:rsidP="00D63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084FFC" w:rsidRPr="00084FFC" w:rsidRDefault="00084FFC" w:rsidP="00084FFC">
            <w:pPr>
              <w:pStyle w:val="ab"/>
              <w:jc w:val="left"/>
              <w:rPr>
                <w:sz w:val="28"/>
                <w:szCs w:val="28"/>
              </w:rPr>
            </w:pPr>
            <w:r w:rsidRPr="00084FFC">
              <w:rPr>
                <w:sz w:val="28"/>
                <w:szCs w:val="28"/>
              </w:rPr>
              <w:t>«</w:t>
            </w:r>
            <w:r w:rsidRPr="00084FFC">
              <w:rPr>
                <w:sz w:val="28"/>
                <w:szCs w:val="28"/>
              </w:rPr>
              <w:t>Объем поступлений доходов в бюджет Муниципального образования</w:t>
            </w:r>
          </w:p>
          <w:p w:rsidR="00084FFC" w:rsidRPr="00084FFC" w:rsidRDefault="00084FFC" w:rsidP="00084FFC">
            <w:pPr>
              <w:pStyle w:val="ab"/>
              <w:jc w:val="left"/>
              <w:rPr>
                <w:sz w:val="28"/>
                <w:szCs w:val="28"/>
              </w:rPr>
            </w:pPr>
            <w:proofErr w:type="spellStart"/>
            <w:r w:rsidRPr="00084FFC">
              <w:rPr>
                <w:sz w:val="28"/>
                <w:szCs w:val="28"/>
              </w:rPr>
              <w:t>Кременской</w:t>
            </w:r>
            <w:proofErr w:type="spellEnd"/>
            <w:r w:rsidRPr="00084FFC">
              <w:rPr>
                <w:sz w:val="28"/>
                <w:szCs w:val="28"/>
              </w:rPr>
              <w:t xml:space="preserve"> муниципальный округ Луганской Народной Республики</w:t>
            </w:r>
          </w:p>
          <w:p w:rsidR="00084FFC" w:rsidRPr="00084FFC" w:rsidRDefault="00084FFC" w:rsidP="00084FFC">
            <w:pPr>
              <w:pStyle w:val="ab"/>
              <w:jc w:val="left"/>
              <w:rPr>
                <w:sz w:val="28"/>
                <w:szCs w:val="28"/>
              </w:rPr>
            </w:pPr>
            <w:r w:rsidRPr="00084FFC">
              <w:rPr>
                <w:sz w:val="28"/>
                <w:szCs w:val="28"/>
              </w:rPr>
              <w:t>по кодам классификации доходов бюджетов на 2024 год</w:t>
            </w:r>
            <w:r>
              <w:rPr>
                <w:sz w:val="28"/>
                <w:szCs w:val="28"/>
              </w:rPr>
              <w:t>»</w:t>
            </w:r>
          </w:p>
          <w:p w:rsidR="00084FFC" w:rsidRDefault="00084FFC" w:rsidP="00D6349B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EF4FA4" w:rsidRPr="00887FCF" w:rsidRDefault="00EF4FA4" w:rsidP="00EF4FA4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 w:rsidRPr="00887FCF">
              <w:rPr>
                <w:color w:val="auto"/>
                <w:sz w:val="28"/>
                <w:szCs w:val="28"/>
              </w:rPr>
              <w:t>Изложить в следующей редакции:</w:t>
            </w:r>
          </w:p>
          <w:p w:rsidR="00084FFC" w:rsidRPr="00CA6F42" w:rsidRDefault="00CA6F42" w:rsidP="00FA558A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 w:rsidRPr="00CA6F42">
              <w:rPr>
                <w:bCs/>
                <w:color w:val="000000"/>
                <w:sz w:val="28"/>
                <w:szCs w:val="28"/>
              </w:rPr>
              <w:t>Код классификации доходов бюджетов</w:t>
            </w:r>
            <w:r w:rsidRPr="00CA6F42">
              <w:rPr>
                <w:bCs/>
                <w:color w:val="000000"/>
                <w:sz w:val="28"/>
                <w:szCs w:val="28"/>
              </w:rPr>
              <w:t xml:space="preserve"> &gt; </w:t>
            </w:r>
            <w:r w:rsidRPr="00CA6F42">
              <w:rPr>
                <w:bCs/>
                <w:color w:val="000000"/>
                <w:sz w:val="28"/>
                <w:szCs w:val="28"/>
              </w:rPr>
              <w:t>Главный администратор доходов бюджета</w:t>
            </w:r>
            <w:r w:rsidRPr="00CA6F42">
              <w:rPr>
                <w:bCs/>
                <w:color w:val="000000"/>
                <w:sz w:val="28"/>
                <w:szCs w:val="28"/>
              </w:rPr>
              <w:t xml:space="preserve"> – «936»</w:t>
            </w:r>
            <w:r w:rsidR="00020360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3" w:type="dxa"/>
          </w:tcPr>
          <w:p w:rsidR="00084FFC" w:rsidRPr="00F12572" w:rsidRDefault="00084FFC" w:rsidP="00D6349B">
            <w:pPr>
              <w:pStyle w:val="ConsPlusNormal"/>
              <w:suppressAutoHyphens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C03858" w:rsidRPr="00F12572" w:rsidTr="00D6349B">
        <w:tc>
          <w:tcPr>
            <w:tcW w:w="594" w:type="dxa"/>
          </w:tcPr>
          <w:p w:rsidR="00C03858" w:rsidRPr="00F12572" w:rsidRDefault="00FA558A" w:rsidP="00D6349B">
            <w:pPr>
              <w:pStyle w:val="ConsPlusNormal"/>
              <w:suppressAutoHyphens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576" w:type="dxa"/>
          </w:tcPr>
          <w:p w:rsidR="00C03858" w:rsidRPr="0002281F" w:rsidRDefault="00C03858" w:rsidP="00D63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 </w:t>
            </w:r>
            <w:r w:rsidRPr="0002281F">
              <w:rPr>
                <w:sz w:val="28"/>
                <w:szCs w:val="28"/>
              </w:rPr>
              <w:t xml:space="preserve">«Объем и распределение бюджетных ассигнований бюджета Муниципального образования </w:t>
            </w:r>
            <w:proofErr w:type="spellStart"/>
            <w:r w:rsidRPr="0002281F">
              <w:rPr>
                <w:sz w:val="28"/>
                <w:szCs w:val="28"/>
              </w:rPr>
              <w:t>Кременской</w:t>
            </w:r>
            <w:proofErr w:type="spellEnd"/>
            <w:r w:rsidRPr="0002281F">
              <w:rPr>
                <w:sz w:val="28"/>
                <w:szCs w:val="28"/>
              </w:rPr>
              <w:t xml:space="preserve"> муниципальный округ Луганской Народной Республики  </w:t>
            </w:r>
            <w:r w:rsidRPr="0002281F">
              <w:rPr>
                <w:rFonts w:cs="Arial"/>
                <w:sz w:val="28"/>
                <w:szCs w:val="28"/>
              </w:rPr>
              <w:t xml:space="preserve"> </w:t>
            </w:r>
            <w:r w:rsidRPr="0002281F">
              <w:rPr>
                <w:sz w:val="28"/>
                <w:szCs w:val="28"/>
              </w:rPr>
              <w:t>по разделам, подразделам, целевым статьям, группам (группам и подгруппам) видов расходов классификации расходов бюджетов</w:t>
            </w:r>
          </w:p>
          <w:p w:rsidR="00C03858" w:rsidRPr="0002281F" w:rsidRDefault="00C03858" w:rsidP="00D6349B">
            <w:pPr>
              <w:rPr>
                <w:sz w:val="28"/>
                <w:szCs w:val="28"/>
              </w:rPr>
            </w:pPr>
            <w:r w:rsidRPr="0002281F">
              <w:rPr>
                <w:sz w:val="28"/>
                <w:szCs w:val="28"/>
              </w:rPr>
              <w:t>на 2024 год</w:t>
            </w:r>
            <w:r>
              <w:rPr>
                <w:sz w:val="28"/>
                <w:szCs w:val="28"/>
              </w:rPr>
              <w:t>»</w:t>
            </w:r>
          </w:p>
          <w:p w:rsidR="00C03858" w:rsidRPr="00F12572" w:rsidRDefault="00C03858" w:rsidP="00D6349B">
            <w:pPr>
              <w:pStyle w:val="ConsPlusNormal"/>
              <w:suppressAutoHyphens/>
              <w:rPr>
                <w:color w:val="auto"/>
                <w:sz w:val="28"/>
                <w:szCs w:val="28"/>
              </w:rPr>
            </w:pPr>
            <w:r w:rsidRPr="00F12572">
              <w:rPr>
                <w:color w:val="auto"/>
                <w:sz w:val="28"/>
                <w:szCs w:val="28"/>
              </w:rPr>
              <w:t xml:space="preserve"> </w:t>
            </w:r>
          </w:p>
          <w:p w:rsidR="00C03858" w:rsidRPr="00F12572" w:rsidRDefault="00C03858" w:rsidP="00D6349B">
            <w:pPr>
              <w:pStyle w:val="ConsPlusNormal"/>
              <w:suppressAutoHyphens/>
              <w:rPr>
                <w:color w:val="auto"/>
                <w:sz w:val="28"/>
                <w:szCs w:val="28"/>
              </w:rPr>
            </w:pPr>
          </w:p>
        </w:tc>
        <w:tc>
          <w:tcPr>
            <w:tcW w:w="4228" w:type="dxa"/>
          </w:tcPr>
          <w:p w:rsidR="00C03858" w:rsidRPr="00887FCF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 w:rsidRPr="00887FCF">
              <w:rPr>
                <w:color w:val="auto"/>
                <w:sz w:val="28"/>
                <w:szCs w:val="28"/>
              </w:rPr>
              <w:t>Изложить в следующей редакции:</w:t>
            </w:r>
          </w:p>
          <w:p w:rsidR="00C03858" w:rsidRPr="00887FCF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 w:rsidRPr="00887FCF">
              <w:rPr>
                <w:color w:val="auto"/>
                <w:sz w:val="28"/>
                <w:szCs w:val="28"/>
              </w:rPr>
              <w:t xml:space="preserve">«1) Код раздела 01 «Общегосударственные вопросы» сумма 96 803,874 </w:t>
            </w:r>
            <w:r>
              <w:rPr>
                <w:color w:val="auto"/>
                <w:sz w:val="28"/>
                <w:szCs w:val="28"/>
              </w:rPr>
              <w:t xml:space="preserve">тыс. </w:t>
            </w:r>
            <w:r w:rsidRPr="00887FCF">
              <w:rPr>
                <w:color w:val="auto"/>
                <w:sz w:val="28"/>
                <w:szCs w:val="28"/>
              </w:rPr>
              <w:t>руб.;</w:t>
            </w:r>
          </w:p>
          <w:p w:rsidR="00C03858" w:rsidRPr="00887FCF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 w:rsidRPr="00887FCF">
              <w:rPr>
                <w:color w:val="auto"/>
                <w:sz w:val="28"/>
                <w:szCs w:val="28"/>
              </w:rPr>
              <w:t xml:space="preserve">2) Код раздела, подраздела 0102 «Функционирование высшего должностного лица субъекта Российской Федерации и муниципального образования» сумма </w:t>
            </w:r>
            <w:r>
              <w:rPr>
                <w:color w:val="auto"/>
                <w:sz w:val="28"/>
                <w:szCs w:val="28"/>
              </w:rPr>
              <w:t>3 632,580</w:t>
            </w:r>
            <w:r w:rsidRPr="00887FCF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тыс. </w:t>
            </w:r>
            <w:r w:rsidRPr="00887FCF">
              <w:rPr>
                <w:color w:val="auto"/>
                <w:sz w:val="28"/>
                <w:szCs w:val="28"/>
              </w:rPr>
              <w:t>руб.;</w:t>
            </w:r>
          </w:p>
          <w:p w:rsidR="00C03858" w:rsidRPr="00887FCF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 w:rsidRPr="00887FCF">
              <w:rPr>
                <w:color w:val="auto"/>
                <w:sz w:val="28"/>
                <w:szCs w:val="28"/>
              </w:rPr>
              <w:t xml:space="preserve"> 3) Код раздела, подраздела, целевой статьи 0102 9900060401 «Высшее должностное лицо муниципального образования (глава муниципального образования, возглавляющее местную администрацию</w:t>
            </w:r>
            <w:proofErr w:type="gramStart"/>
            <w:r w:rsidRPr="00887FCF">
              <w:rPr>
                <w:color w:val="auto"/>
                <w:sz w:val="28"/>
                <w:szCs w:val="28"/>
              </w:rPr>
              <w:t>)»  сумма</w:t>
            </w:r>
            <w:proofErr w:type="gramEnd"/>
            <w:r w:rsidRPr="00887FCF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3 632,580</w:t>
            </w:r>
            <w:r w:rsidRPr="00887FCF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тыс. </w:t>
            </w:r>
            <w:r w:rsidRPr="00887FCF">
              <w:rPr>
                <w:color w:val="auto"/>
                <w:sz w:val="28"/>
                <w:szCs w:val="28"/>
              </w:rPr>
              <w:t>руб.;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bCs/>
                <w:sz w:val="28"/>
                <w:szCs w:val="28"/>
              </w:rPr>
            </w:pPr>
            <w:r w:rsidRPr="00887FCF">
              <w:rPr>
                <w:color w:val="auto"/>
                <w:sz w:val="28"/>
                <w:szCs w:val="28"/>
              </w:rPr>
              <w:t xml:space="preserve">4) Код раздела, подраздела, целевой статьи, вида </w:t>
            </w:r>
            <w:proofErr w:type="gramStart"/>
            <w:r w:rsidRPr="00887FCF">
              <w:rPr>
                <w:color w:val="auto"/>
                <w:sz w:val="28"/>
                <w:szCs w:val="28"/>
              </w:rPr>
              <w:t>расходов  0102</w:t>
            </w:r>
            <w:proofErr w:type="gramEnd"/>
            <w:r w:rsidRPr="00887FCF">
              <w:rPr>
                <w:color w:val="auto"/>
                <w:sz w:val="28"/>
                <w:szCs w:val="28"/>
              </w:rPr>
              <w:t xml:space="preserve"> 9900060401 121 «</w:t>
            </w:r>
            <w:r w:rsidRPr="00887FCF">
              <w:rPr>
                <w:bCs/>
                <w:sz w:val="28"/>
                <w:szCs w:val="28"/>
              </w:rPr>
              <w:t>Фонд оплаты труда государственных (муниципальных) органов</w:t>
            </w:r>
            <w:r>
              <w:rPr>
                <w:bCs/>
                <w:sz w:val="28"/>
                <w:szCs w:val="28"/>
              </w:rPr>
              <w:t>» сумма 2 790,000 тыс. руб.;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5) </w:t>
            </w:r>
            <w:r w:rsidRPr="00887FCF">
              <w:rPr>
                <w:color w:val="auto"/>
                <w:sz w:val="28"/>
                <w:szCs w:val="28"/>
              </w:rPr>
              <w:t xml:space="preserve">Код раздела, подраздела, целевой статьи, вида </w:t>
            </w:r>
            <w:proofErr w:type="gramStart"/>
            <w:r w:rsidRPr="00887FCF">
              <w:rPr>
                <w:color w:val="auto"/>
                <w:sz w:val="28"/>
                <w:szCs w:val="28"/>
              </w:rPr>
              <w:t>расходов  0102</w:t>
            </w:r>
            <w:proofErr w:type="gramEnd"/>
            <w:r w:rsidRPr="00887FCF">
              <w:rPr>
                <w:color w:val="auto"/>
                <w:sz w:val="28"/>
                <w:szCs w:val="28"/>
              </w:rPr>
              <w:t xml:space="preserve"> 9900060401</w:t>
            </w:r>
            <w:r>
              <w:rPr>
                <w:color w:val="auto"/>
                <w:sz w:val="28"/>
                <w:szCs w:val="28"/>
              </w:rPr>
              <w:t xml:space="preserve"> 129 «</w:t>
            </w:r>
            <w:r w:rsidRPr="00887FCF">
              <w:rPr>
                <w:bCs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color w:val="auto"/>
                <w:sz w:val="28"/>
                <w:szCs w:val="28"/>
              </w:rPr>
              <w:t>» сумма 842,580 тыс. руб.;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6) </w:t>
            </w:r>
            <w:r w:rsidRPr="00887FCF">
              <w:rPr>
                <w:color w:val="auto"/>
                <w:sz w:val="28"/>
                <w:szCs w:val="28"/>
              </w:rPr>
              <w:t xml:space="preserve">Код раздела, подраздела </w:t>
            </w:r>
            <w:r>
              <w:rPr>
                <w:color w:val="auto"/>
                <w:sz w:val="28"/>
                <w:szCs w:val="28"/>
              </w:rPr>
              <w:t>0103 «</w:t>
            </w:r>
            <w:r w:rsidRPr="00B21FF8">
              <w:rPr>
                <w:b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>
              <w:rPr>
                <w:color w:val="auto"/>
                <w:sz w:val="28"/>
                <w:szCs w:val="28"/>
              </w:rPr>
              <w:t>» сумма 8 227,350 тыс. руб.;</w:t>
            </w:r>
            <w:r w:rsidRPr="00887FCF">
              <w:rPr>
                <w:color w:val="auto"/>
                <w:sz w:val="28"/>
                <w:szCs w:val="28"/>
              </w:rPr>
              <w:t xml:space="preserve"> 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7) </w:t>
            </w:r>
            <w:r w:rsidRPr="00887FCF">
              <w:rPr>
                <w:color w:val="auto"/>
                <w:sz w:val="28"/>
                <w:szCs w:val="28"/>
              </w:rPr>
              <w:t>Код раздела, подраздела, целевой статьи</w:t>
            </w:r>
            <w:r>
              <w:rPr>
                <w:color w:val="auto"/>
                <w:sz w:val="28"/>
                <w:szCs w:val="28"/>
              </w:rPr>
              <w:t xml:space="preserve"> 0103</w:t>
            </w:r>
            <w:r w:rsidRPr="00887FCF">
              <w:rPr>
                <w:color w:val="auto"/>
                <w:sz w:val="28"/>
                <w:szCs w:val="28"/>
              </w:rPr>
              <w:t xml:space="preserve"> 99000</w:t>
            </w:r>
            <w:r>
              <w:rPr>
                <w:color w:val="auto"/>
                <w:sz w:val="28"/>
                <w:szCs w:val="28"/>
              </w:rPr>
              <w:t>60402 «</w:t>
            </w:r>
            <w:r w:rsidRPr="00B21FF8">
              <w:rPr>
                <w:bCs/>
                <w:sz w:val="28"/>
                <w:szCs w:val="28"/>
              </w:rPr>
              <w:t>Председатель и аппарат представительного органа местного самоуправления</w:t>
            </w:r>
            <w:r>
              <w:rPr>
                <w:color w:val="auto"/>
                <w:sz w:val="28"/>
                <w:szCs w:val="28"/>
              </w:rPr>
              <w:t>» сумма 8 227,350тыс. руб.;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8) </w:t>
            </w:r>
            <w:r w:rsidRPr="00887FCF">
              <w:rPr>
                <w:color w:val="auto"/>
                <w:sz w:val="28"/>
                <w:szCs w:val="28"/>
              </w:rPr>
              <w:t xml:space="preserve">Код раздела, подраздела, целевой статьи, вида </w:t>
            </w:r>
            <w:proofErr w:type="gramStart"/>
            <w:r w:rsidRPr="00887FCF">
              <w:rPr>
                <w:color w:val="auto"/>
                <w:sz w:val="28"/>
                <w:szCs w:val="28"/>
              </w:rPr>
              <w:t xml:space="preserve">расходов </w:t>
            </w:r>
            <w:r>
              <w:rPr>
                <w:color w:val="auto"/>
                <w:sz w:val="28"/>
                <w:szCs w:val="28"/>
              </w:rPr>
              <w:t xml:space="preserve"> 0103</w:t>
            </w:r>
            <w:proofErr w:type="gramEnd"/>
            <w:r w:rsidRPr="00887FCF">
              <w:rPr>
                <w:color w:val="auto"/>
                <w:sz w:val="28"/>
                <w:szCs w:val="28"/>
              </w:rPr>
              <w:t xml:space="preserve"> 99000</w:t>
            </w:r>
            <w:r>
              <w:rPr>
                <w:color w:val="auto"/>
                <w:sz w:val="28"/>
                <w:szCs w:val="28"/>
              </w:rPr>
              <w:t>60402</w:t>
            </w:r>
            <w:r w:rsidRPr="00887FCF">
              <w:rPr>
                <w:color w:val="auto"/>
                <w:sz w:val="28"/>
                <w:szCs w:val="28"/>
              </w:rPr>
              <w:t xml:space="preserve"> 121 «</w:t>
            </w:r>
            <w:r w:rsidRPr="00887FCF">
              <w:rPr>
                <w:bCs/>
                <w:sz w:val="28"/>
                <w:szCs w:val="28"/>
              </w:rPr>
              <w:t>Фонд оплаты труда государственных (муниципальных) органов</w:t>
            </w:r>
            <w:r>
              <w:rPr>
                <w:bCs/>
                <w:sz w:val="28"/>
                <w:szCs w:val="28"/>
              </w:rPr>
              <w:t>» сумма 6 319,000 тыс. руб.;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9) </w:t>
            </w:r>
            <w:r w:rsidRPr="00887FCF">
              <w:rPr>
                <w:color w:val="auto"/>
                <w:sz w:val="28"/>
                <w:szCs w:val="28"/>
              </w:rPr>
              <w:t xml:space="preserve">Код раздела, подраздела, целевой статьи, вида </w:t>
            </w:r>
            <w:proofErr w:type="gramStart"/>
            <w:r w:rsidRPr="00887FCF">
              <w:rPr>
                <w:color w:val="auto"/>
                <w:sz w:val="28"/>
                <w:szCs w:val="28"/>
              </w:rPr>
              <w:t xml:space="preserve">расходов </w:t>
            </w:r>
            <w:r>
              <w:rPr>
                <w:color w:val="auto"/>
                <w:sz w:val="28"/>
                <w:szCs w:val="28"/>
              </w:rPr>
              <w:t xml:space="preserve"> 0103</w:t>
            </w:r>
            <w:proofErr w:type="gramEnd"/>
            <w:r w:rsidRPr="00887FCF">
              <w:rPr>
                <w:color w:val="auto"/>
                <w:sz w:val="28"/>
                <w:szCs w:val="28"/>
              </w:rPr>
              <w:t xml:space="preserve"> 99000</w:t>
            </w:r>
            <w:r>
              <w:rPr>
                <w:color w:val="auto"/>
                <w:sz w:val="28"/>
                <w:szCs w:val="28"/>
              </w:rPr>
              <w:t>60402 129 «</w:t>
            </w:r>
            <w:r w:rsidRPr="00887FCF">
              <w:rPr>
                <w:bCs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color w:val="auto"/>
                <w:sz w:val="28"/>
                <w:szCs w:val="28"/>
              </w:rPr>
              <w:t>» сумма 1 908,350 тыс. руб.;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10) </w:t>
            </w:r>
            <w:r w:rsidRPr="00887FCF">
              <w:rPr>
                <w:color w:val="auto"/>
                <w:sz w:val="28"/>
                <w:szCs w:val="28"/>
              </w:rPr>
              <w:t xml:space="preserve">Код раздела, подраздела </w:t>
            </w:r>
            <w:r>
              <w:rPr>
                <w:color w:val="auto"/>
                <w:sz w:val="28"/>
                <w:szCs w:val="28"/>
              </w:rPr>
              <w:t>0104 «</w:t>
            </w:r>
            <w:r w:rsidRPr="00A95773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Cs/>
                <w:sz w:val="28"/>
                <w:szCs w:val="28"/>
              </w:rPr>
              <w:t>» сумма 64 570,154 тыс. руб.;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11) </w:t>
            </w:r>
            <w:r w:rsidRPr="00887FCF">
              <w:rPr>
                <w:color w:val="auto"/>
                <w:sz w:val="28"/>
                <w:szCs w:val="28"/>
              </w:rPr>
              <w:t>Код раздела, подраздела, целевой статьи</w:t>
            </w:r>
            <w:r>
              <w:rPr>
                <w:color w:val="auto"/>
                <w:sz w:val="28"/>
                <w:szCs w:val="28"/>
              </w:rPr>
              <w:t xml:space="preserve"> 0104</w:t>
            </w:r>
            <w:r w:rsidRPr="00887FCF">
              <w:rPr>
                <w:color w:val="auto"/>
                <w:sz w:val="28"/>
                <w:szCs w:val="28"/>
              </w:rPr>
              <w:t xml:space="preserve"> 99000</w:t>
            </w:r>
            <w:r>
              <w:rPr>
                <w:color w:val="auto"/>
                <w:sz w:val="28"/>
                <w:szCs w:val="28"/>
              </w:rPr>
              <w:t>60400 «Обеспечение и содержание функционирования администраций городов, районов, других населенных пунктов и их структурных подразделений» сумма 64 570,154 тыс. руб.;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12) </w:t>
            </w:r>
            <w:r w:rsidRPr="00887FCF">
              <w:rPr>
                <w:color w:val="auto"/>
                <w:sz w:val="28"/>
                <w:szCs w:val="28"/>
              </w:rPr>
              <w:t xml:space="preserve">Код раздела, подраздела, целевой статьи, вида </w:t>
            </w:r>
            <w:proofErr w:type="gramStart"/>
            <w:r w:rsidRPr="00887FCF">
              <w:rPr>
                <w:color w:val="auto"/>
                <w:sz w:val="28"/>
                <w:szCs w:val="28"/>
              </w:rPr>
              <w:t xml:space="preserve">расходов </w:t>
            </w:r>
            <w:r>
              <w:rPr>
                <w:color w:val="auto"/>
                <w:sz w:val="28"/>
                <w:szCs w:val="28"/>
              </w:rPr>
              <w:t xml:space="preserve"> 0104</w:t>
            </w:r>
            <w:proofErr w:type="gramEnd"/>
            <w:r w:rsidRPr="00887FCF">
              <w:rPr>
                <w:color w:val="auto"/>
                <w:sz w:val="28"/>
                <w:szCs w:val="28"/>
              </w:rPr>
              <w:t xml:space="preserve"> 99000</w:t>
            </w:r>
            <w:r>
              <w:rPr>
                <w:color w:val="auto"/>
                <w:sz w:val="28"/>
                <w:szCs w:val="28"/>
              </w:rPr>
              <w:t>60400</w:t>
            </w:r>
            <w:r w:rsidRPr="00887FCF">
              <w:rPr>
                <w:color w:val="auto"/>
                <w:sz w:val="28"/>
                <w:szCs w:val="28"/>
              </w:rPr>
              <w:t xml:space="preserve"> 121 «</w:t>
            </w:r>
            <w:r w:rsidRPr="00887FCF">
              <w:rPr>
                <w:bCs/>
                <w:sz w:val="28"/>
                <w:szCs w:val="28"/>
              </w:rPr>
              <w:t>Фонд оплаты труда государственных (муниципальных) органов</w:t>
            </w:r>
            <w:r>
              <w:rPr>
                <w:bCs/>
                <w:sz w:val="28"/>
                <w:szCs w:val="28"/>
              </w:rPr>
              <w:t>» сумма 41 950,000 тыс. руб.;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13) </w:t>
            </w:r>
            <w:r w:rsidRPr="00887FCF">
              <w:rPr>
                <w:color w:val="auto"/>
                <w:sz w:val="28"/>
                <w:szCs w:val="28"/>
              </w:rPr>
              <w:t xml:space="preserve">Код раздела, подраздела, целевой статьи, вида </w:t>
            </w:r>
            <w:proofErr w:type="gramStart"/>
            <w:r w:rsidRPr="00887FCF">
              <w:rPr>
                <w:color w:val="auto"/>
                <w:sz w:val="28"/>
                <w:szCs w:val="28"/>
              </w:rPr>
              <w:t xml:space="preserve">расходов </w:t>
            </w:r>
            <w:r>
              <w:rPr>
                <w:color w:val="auto"/>
                <w:sz w:val="28"/>
                <w:szCs w:val="28"/>
              </w:rPr>
              <w:t xml:space="preserve"> 0104</w:t>
            </w:r>
            <w:proofErr w:type="gramEnd"/>
            <w:r w:rsidRPr="00887FCF">
              <w:rPr>
                <w:color w:val="auto"/>
                <w:sz w:val="28"/>
                <w:szCs w:val="28"/>
              </w:rPr>
              <w:t xml:space="preserve"> 99000</w:t>
            </w:r>
            <w:r>
              <w:rPr>
                <w:color w:val="auto"/>
                <w:sz w:val="28"/>
                <w:szCs w:val="28"/>
              </w:rPr>
              <w:t>60400 129 «</w:t>
            </w:r>
            <w:r w:rsidRPr="00887FCF">
              <w:rPr>
                <w:bCs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color w:val="auto"/>
                <w:sz w:val="28"/>
                <w:szCs w:val="28"/>
              </w:rPr>
              <w:t>» сумма 12 668,900 тыс. руб.;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14) </w:t>
            </w:r>
            <w:r w:rsidRPr="00887FCF">
              <w:rPr>
                <w:color w:val="auto"/>
                <w:sz w:val="28"/>
                <w:szCs w:val="28"/>
              </w:rPr>
              <w:t xml:space="preserve">Код раздела, подраздела, целевой статьи, вида </w:t>
            </w:r>
            <w:proofErr w:type="gramStart"/>
            <w:r w:rsidRPr="00887FCF">
              <w:rPr>
                <w:color w:val="auto"/>
                <w:sz w:val="28"/>
                <w:szCs w:val="28"/>
              </w:rPr>
              <w:t xml:space="preserve">расходов </w:t>
            </w:r>
            <w:r>
              <w:rPr>
                <w:color w:val="auto"/>
                <w:sz w:val="28"/>
                <w:szCs w:val="28"/>
              </w:rPr>
              <w:t xml:space="preserve"> 0104</w:t>
            </w:r>
            <w:proofErr w:type="gramEnd"/>
            <w:r w:rsidRPr="00887FCF">
              <w:rPr>
                <w:color w:val="auto"/>
                <w:sz w:val="28"/>
                <w:szCs w:val="28"/>
              </w:rPr>
              <w:t xml:space="preserve"> 99000</w:t>
            </w:r>
            <w:r>
              <w:rPr>
                <w:color w:val="auto"/>
                <w:sz w:val="28"/>
                <w:szCs w:val="28"/>
              </w:rPr>
              <w:t>60400 244 «Прочая закупка товаров, работ, услуг» сумма 8 085,254 тыс. руб.;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15) </w:t>
            </w:r>
            <w:r w:rsidRPr="00887FCF">
              <w:rPr>
                <w:color w:val="auto"/>
                <w:sz w:val="28"/>
                <w:szCs w:val="28"/>
              </w:rPr>
              <w:t xml:space="preserve">Код раздела, подраздела, целевой статьи, вида </w:t>
            </w:r>
            <w:proofErr w:type="gramStart"/>
            <w:r w:rsidRPr="00887FCF">
              <w:rPr>
                <w:color w:val="auto"/>
                <w:sz w:val="28"/>
                <w:szCs w:val="28"/>
              </w:rPr>
              <w:t xml:space="preserve">расходов </w:t>
            </w:r>
            <w:r>
              <w:rPr>
                <w:color w:val="auto"/>
                <w:sz w:val="28"/>
                <w:szCs w:val="28"/>
              </w:rPr>
              <w:t xml:space="preserve"> 0104</w:t>
            </w:r>
            <w:proofErr w:type="gramEnd"/>
            <w:r w:rsidRPr="00887FCF">
              <w:rPr>
                <w:color w:val="auto"/>
                <w:sz w:val="28"/>
                <w:szCs w:val="28"/>
              </w:rPr>
              <w:t xml:space="preserve"> 99000</w:t>
            </w:r>
            <w:r>
              <w:rPr>
                <w:color w:val="auto"/>
                <w:sz w:val="28"/>
                <w:szCs w:val="28"/>
              </w:rPr>
              <w:t>60400 247 «Закупка энергетических ресурсов» сумма 1 850,000 тыс. руб.;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16) </w:t>
            </w:r>
            <w:r w:rsidRPr="00887FCF">
              <w:rPr>
                <w:color w:val="auto"/>
                <w:sz w:val="28"/>
                <w:szCs w:val="28"/>
              </w:rPr>
              <w:t xml:space="preserve">Код раздела, подраздела, целевой статьи, вида </w:t>
            </w:r>
            <w:proofErr w:type="gramStart"/>
            <w:r w:rsidRPr="00887FCF">
              <w:rPr>
                <w:color w:val="auto"/>
                <w:sz w:val="28"/>
                <w:szCs w:val="28"/>
              </w:rPr>
              <w:t xml:space="preserve">расходов </w:t>
            </w:r>
            <w:r>
              <w:rPr>
                <w:color w:val="auto"/>
                <w:sz w:val="28"/>
                <w:szCs w:val="28"/>
              </w:rPr>
              <w:t xml:space="preserve"> 0111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9900075700 244 «Резервный фонд» сумма 5 000,000 тыс. руб.»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C03858" w:rsidRPr="00887FCF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 w:rsidRPr="00887FCF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173" w:type="dxa"/>
          </w:tcPr>
          <w:p w:rsidR="00C03858" w:rsidRPr="00F12572" w:rsidRDefault="00C03858" w:rsidP="00D6349B">
            <w:pPr>
              <w:pStyle w:val="ConsPlusNormal"/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F12572">
              <w:rPr>
                <w:color w:val="auto"/>
                <w:sz w:val="28"/>
                <w:szCs w:val="28"/>
              </w:rPr>
              <w:t>Внесение указанного изменения обоснованно.</w:t>
            </w:r>
          </w:p>
        </w:tc>
      </w:tr>
      <w:tr w:rsidR="00C03858" w:rsidRPr="00F12572" w:rsidTr="00D6349B">
        <w:tc>
          <w:tcPr>
            <w:tcW w:w="594" w:type="dxa"/>
          </w:tcPr>
          <w:p w:rsidR="00C03858" w:rsidRPr="00F12572" w:rsidRDefault="00FA558A" w:rsidP="00D6349B">
            <w:pPr>
              <w:pStyle w:val="ConsPlusNormal"/>
              <w:suppressAutoHyphens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576" w:type="dxa"/>
          </w:tcPr>
          <w:p w:rsidR="00C03858" w:rsidRPr="0002281F" w:rsidRDefault="00C03858" w:rsidP="00D63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 </w:t>
            </w:r>
            <w:r w:rsidRPr="0002281F">
              <w:rPr>
                <w:sz w:val="28"/>
                <w:szCs w:val="28"/>
              </w:rPr>
              <w:t xml:space="preserve">«Объем и распределение бюджетных ассигнований бюджета Муниципального образования </w:t>
            </w:r>
            <w:proofErr w:type="spellStart"/>
            <w:r w:rsidRPr="0002281F">
              <w:rPr>
                <w:sz w:val="28"/>
                <w:szCs w:val="28"/>
              </w:rPr>
              <w:t>Кременской</w:t>
            </w:r>
            <w:proofErr w:type="spellEnd"/>
            <w:r w:rsidRPr="0002281F">
              <w:rPr>
                <w:sz w:val="28"/>
                <w:szCs w:val="28"/>
              </w:rPr>
              <w:t xml:space="preserve"> муниципальный округ Луганской Народной Республики  </w:t>
            </w:r>
            <w:r w:rsidRPr="0002281F">
              <w:rPr>
                <w:rFonts w:cs="Arial"/>
                <w:sz w:val="28"/>
                <w:szCs w:val="28"/>
              </w:rPr>
              <w:t xml:space="preserve"> </w:t>
            </w:r>
            <w:r w:rsidRPr="0002281F">
              <w:rPr>
                <w:sz w:val="28"/>
                <w:szCs w:val="28"/>
              </w:rPr>
              <w:t>по разделам, подразделам, целевым статьям, группам (группам и подгруппам) видов расходов классификации расходов бюджетов</w:t>
            </w:r>
          </w:p>
          <w:p w:rsidR="00C03858" w:rsidRPr="0002281F" w:rsidRDefault="00C03858" w:rsidP="00D6349B">
            <w:pPr>
              <w:rPr>
                <w:sz w:val="28"/>
                <w:szCs w:val="28"/>
              </w:rPr>
            </w:pPr>
            <w:r w:rsidRPr="0002281F">
              <w:rPr>
                <w:sz w:val="28"/>
                <w:szCs w:val="28"/>
              </w:rPr>
              <w:t>на 2024 год</w:t>
            </w:r>
            <w:r>
              <w:rPr>
                <w:sz w:val="28"/>
                <w:szCs w:val="28"/>
              </w:rPr>
              <w:t>»</w:t>
            </w:r>
          </w:p>
          <w:p w:rsidR="00C03858" w:rsidRPr="00F12572" w:rsidRDefault="00C03858" w:rsidP="00D6349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C03858" w:rsidRPr="00F12572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Дополнить пунктами </w:t>
            </w:r>
            <w:r w:rsidRPr="00F12572">
              <w:rPr>
                <w:color w:val="auto"/>
                <w:sz w:val="28"/>
                <w:szCs w:val="28"/>
              </w:rPr>
              <w:t>следующего содержания:</w:t>
            </w:r>
          </w:p>
          <w:p w:rsidR="00C03858" w:rsidRDefault="00C03858" w:rsidP="00D6349B">
            <w:pPr>
              <w:rPr>
                <w:sz w:val="28"/>
                <w:szCs w:val="28"/>
              </w:rPr>
            </w:pPr>
            <w:r w:rsidRPr="00F1257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1) </w:t>
            </w:r>
            <w:r w:rsidRPr="00887FCF">
              <w:rPr>
                <w:sz w:val="28"/>
                <w:szCs w:val="28"/>
              </w:rPr>
              <w:t xml:space="preserve">Код раздела, подраздела </w:t>
            </w:r>
            <w:r>
              <w:rPr>
                <w:sz w:val="28"/>
                <w:szCs w:val="28"/>
              </w:rPr>
              <w:t>0106 «</w:t>
            </w:r>
            <w:r w:rsidRPr="00A373C3">
              <w:rPr>
                <w:sz w:val="28"/>
                <w:szCs w:val="28"/>
              </w:rPr>
              <w:t>Деятельность финансовых, налоговых и таможенных органов и органов финансового (финансово-бюджетного) надзора</w:t>
            </w:r>
            <w:r>
              <w:rPr>
                <w:sz w:val="28"/>
                <w:szCs w:val="28"/>
              </w:rPr>
              <w:t>» сумма 8 105,000 тыс. руб.;</w:t>
            </w:r>
          </w:p>
          <w:p w:rsidR="00C03858" w:rsidRDefault="00C03858" w:rsidP="00D63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887FCF">
              <w:rPr>
                <w:sz w:val="28"/>
                <w:szCs w:val="28"/>
              </w:rPr>
              <w:t xml:space="preserve"> Код раздела, подраздела, целевой статьи</w:t>
            </w:r>
            <w:r>
              <w:rPr>
                <w:sz w:val="28"/>
                <w:szCs w:val="28"/>
              </w:rPr>
              <w:t xml:space="preserve"> 0106</w:t>
            </w:r>
            <w:r w:rsidRPr="00887FCF">
              <w:rPr>
                <w:sz w:val="28"/>
                <w:szCs w:val="28"/>
              </w:rPr>
              <w:t xml:space="preserve"> 99000</w:t>
            </w:r>
            <w:r>
              <w:rPr>
                <w:sz w:val="28"/>
                <w:szCs w:val="28"/>
              </w:rPr>
              <w:t>60403 «</w:t>
            </w:r>
            <w:r w:rsidRPr="00A373C3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sz w:val="28"/>
                <w:szCs w:val="28"/>
              </w:rPr>
              <w:t>» сумма 8 105,000 тыс. руб.;</w:t>
            </w:r>
          </w:p>
          <w:p w:rsidR="00C03858" w:rsidRDefault="00C03858" w:rsidP="00D6349B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887FCF">
              <w:rPr>
                <w:sz w:val="28"/>
                <w:szCs w:val="28"/>
              </w:rPr>
              <w:t xml:space="preserve"> Код раздела, подраздела, целевой статьи, вида </w:t>
            </w:r>
            <w:proofErr w:type="gramStart"/>
            <w:r w:rsidRPr="00887FCF">
              <w:rPr>
                <w:sz w:val="28"/>
                <w:szCs w:val="28"/>
              </w:rPr>
              <w:t xml:space="preserve">расходов </w:t>
            </w:r>
            <w:r>
              <w:rPr>
                <w:sz w:val="28"/>
                <w:szCs w:val="28"/>
              </w:rPr>
              <w:t xml:space="preserve"> 0106</w:t>
            </w:r>
            <w:proofErr w:type="gramEnd"/>
            <w:r w:rsidRPr="00887FCF">
              <w:rPr>
                <w:sz w:val="28"/>
                <w:szCs w:val="28"/>
              </w:rPr>
              <w:t xml:space="preserve"> 99000</w:t>
            </w:r>
            <w:r>
              <w:rPr>
                <w:sz w:val="28"/>
                <w:szCs w:val="28"/>
              </w:rPr>
              <w:t>60403</w:t>
            </w:r>
            <w:r w:rsidRPr="00887FCF">
              <w:rPr>
                <w:sz w:val="28"/>
                <w:szCs w:val="28"/>
              </w:rPr>
              <w:t xml:space="preserve"> 121 «</w:t>
            </w:r>
            <w:r w:rsidRPr="00887FCF">
              <w:rPr>
                <w:bCs/>
                <w:sz w:val="28"/>
                <w:szCs w:val="28"/>
              </w:rPr>
              <w:t>Фонд оплаты труда государственных (муниципальных) органов</w:t>
            </w:r>
            <w:r>
              <w:rPr>
                <w:bCs/>
                <w:sz w:val="28"/>
                <w:szCs w:val="28"/>
              </w:rPr>
              <w:t>» сумма 6 225,000 тыс. руб.;</w:t>
            </w:r>
          </w:p>
          <w:p w:rsidR="00C03858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Pr="00887FCF">
              <w:rPr>
                <w:color w:val="auto"/>
                <w:sz w:val="28"/>
                <w:szCs w:val="28"/>
              </w:rPr>
              <w:t xml:space="preserve">Код раздела, подраздела, целевой статьи, вида </w:t>
            </w:r>
            <w:proofErr w:type="gramStart"/>
            <w:r w:rsidRPr="00887FCF">
              <w:rPr>
                <w:color w:val="auto"/>
                <w:sz w:val="28"/>
                <w:szCs w:val="28"/>
              </w:rPr>
              <w:t xml:space="preserve">расходов </w:t>
            </w:r>
            <w:r>
              <w:rPr>
                <w:color w:val="auto"/>
                <w:sz w:val="28"/>
                <w:szCs w:val="28"/>
              </w:rPr>
              <w:t xml:space="preserve"> 0106</w:t>
            </w:r>
            <w:proofErr w:type="gramEnd"/>
            <w:r w:rsidRPr="00887FCF">
              <w:rPr>
                <w:color w:val="auto"/>
                <w:sz w:val="28"/>
                <w:szCs w:val="28"/>
              </w:rPr>
              <w:t xml:space="preserve"> 99000</w:t>
            </w:r>
            <w:r>
              <w:rPr>
                <w:color w:val="auto"/>
                <w:sz w:val="28"/>
                <w:szCs w:val="28"/>
              </w:rPr>
              <w:t>60403 129 «</w:t>
            </w:r>
            <w:r w:rsidRPr="00887FCF">
              <w:rPr>
                <w:bCs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color w:val="auto"/>
                <w:sz w:val="28"/>
                <w:szCs w:val="28"/>
              </w:rPr>
              <w:t>» сумма 1 880,000 тыс. руб.»</w:t>
            </w:r>
          </w:p>
          <w:p w:rsidR="00C03858" w:rsidRPr="00A373C3" w:rsidRDefault="00C03858" w:rsidP="00D63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03858" w:rsidRPr="00F12572" w:rsidRDefault="00C03858" w:rsidP="00D6349B">
            <w:pPr>
              <w:rPr>
                <w:sz w:val="28"/>
                <w:szCs w:val="28"/>
              </w:rPr>
            </w:pPr>
          </w:p>
          <w:p w:rsidR="00C03858" w:rsidRPr="00F12572" w:rsidRDefault="00C03858" w:rsidP="00D6349B">
            <w:pPr>
              <w:rPr>
                <w:sz w:val="28"/>
                <w:szCs w:val="28"/>
              </w:rPr>
            </w:pPr>
          </w:p>
          <w:p w:rsidR="00C03858" w:rsidRPr="00F12572" w:rsidRDefault="00C03858" w:rsidP="00D6349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C03858" w:rsidRPr="00F12572" w:rsidRDefault="00C03858" w:rsidP="00D6349B">
            <w:pPr>
              <w:pStyle w:val="ConsPlusNormal"/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F12572">
              <w:rPr>
                <w:color w:val="auto"/>
                <w:sz w:val="28"/>
                <w:szCs w:val="28"/>
              </w:rPr>
              <w:t>Внесение указанного изменения обоснованно.</w:t>
            </w:r>
          </w:p>
        </w:tc>
      </w:tr>
      <w:tr w:rsidR="00C03858" w:rsidRPr="00F12572" w:rsidTr="00D6349B">
        <w:tc>
          <w:tcPr>
            <w:tcW w:w="594" w:type="dxa"/>
          </w:tcPr>
          <w:p w:rsidR="00C03858" w:rsidRPr="00F12572" w:rsidRDefault="00FA558A" w:rsidP="00D6349B">
            <w:pPr>
              <w:pStyle w:val="ConsPlusNormal"/>
              <w:suppressAutoHyphens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576" w:type="dxa"/>
          </w:tcPr>
          <w:p w:rsidR="00C03858" w:rsidRDefault="00C03858" w:rsidP="00D6349B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Приложение 3 «</w:t>
            </w:r>
            <w:r w:rsidRPr="00E85D9A">
              <w:rPr>
                <w:sz w:val="28"/>
                <w:szCs w:val="28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E85D9A">
              <w:rPr>
                <w:sz w:val="28"/>
                <w:szCs w:val="28"/>
              </w:rPr>
              <w:t>Кременской</w:t>
            </w:r>
            <w:proofErr w:type="spellEnd"/>
            <w:r w:rsidRPr="00E85D9A">
              <w:rPr>
                <w:sz w:val="28"/>
                <w:szCs w:val="28"/>
              </w:rPr>
              <w:t xml:space="preserve"> муниципальный округ Луганской Народной Республики</w:t>
            </w:r>
            <w:r w:rsidRPr="00E85D9A">
              <w:rPr>
                <w:rFonts w:cs="Arial"/>
                <w:sz w:val="28"/>
                <w:szCs w:val="28"/>
              </w:rPr>
              <w:t xml:space="preserve"> </w:t>
            </w:r>
            <w:r w:rsidRPr="00E85D9A">
              <w:rPr>
                <w:sz w:val="28"/>
                <w:szCs w:val="28"/>
              </w:rPr>
              <w:t>на 2024 год</w:t>
            </w:r>
            <w:r>
              <w:rPr>
                <w:sz w:val="28"/>
                <w:szCs w:val="28"/>
              </w:rPr>
              <w:t>»</w:t>
            </w:r>
          </w:p>
          <w:p w:rsidR="00C03858" w:rsidRPr="00F12572" w:rsidRDefault="00C03858" w:rsidP="00D634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03858" w:rsidRPr="00F12572" w:rsidRDefault="00C03858" w:rsidP="00D634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C03858" w:rsidRPr="00F12572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 w:rsidRPr="00F12572">
              <w:rPr>
                <w:color w:val="auto"/>
                <w:sz w:val="28"/>
                <w:szCs w:val="28"/>
              </w:rPr>
              <w:t xml:space="preserve">Изложить в следующей редакции: </w:t>
            </w:r>
          </w:p>
          <w:p w:rsidR="00C03858" w:rsidRDefault="00C03858" w:rsidP="00D6349B">
            <w:pPr>
              <w:jc w:val="both"/>
              <w:rPr>
                <w:bCs/>
                <w:sz w:val="28"/>
                <w:szCs w:val="28"/>
              </w:rPr>
            </w:pPr>
            <w:r w:rsidRPr="00F1257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1) Наименование главного распорядителя средств бюджета, код главного распорядителя средств бюджета, коды классификации расходов бюджета «</w:t>
            </w:r>
            <w:r w:rsidRPr="00AB79F6">
              <w:rPr>
                <w:bCs/>
                <w:sz w:val="28"/>
                <w:szCs w:val="28"/>
              </w:rPr>
              <w:t xml:space="preserve">Совет муниципального округа муниципальное образование </w:t>
            </w:r>
            <w:proofErr w:type="spellStart"/>
            <w:r w:rsidRPr="00AB79F6">
              <w:rPr>
                <w:bCs/>
                <w:sz w:val="28"/>
                <w:szCs w:val="28"/>
              </w:rPr>
              <w:t>Кременской</w:t>
            </w:r>
            <w:proofErr w:type="spellEnd"/>
            <w:r w:rsidRPr="00AB79F6">
              <w:rPr>
                <w:bCs/>
                <w:sz w:val="28"/>
                <w:szCs w:val="28"/>
              </w:rPr>
              <w:t xml:space="preserve"> муниципальный округ Луганской Народной Республики</w:t>
            </w:r>
            <w:r>
              <w:rPr>
                <w:bCs/>
                <w:sz w:val="28"/>
                <w:szCs w:val="28"/>
              </w:rPr>
              <w:t>» 935 0103 9900060402 121 сумма 6 319,000 тыс. руб.;</w:t>
            </w:r>
          </w:p>
          <w:p w:rsidR="00C03858" w:rsidRDefault="00C03858" w:rsidP="00D634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Наименование главного распорядителя средств бюджета, код главного распорядителя средств бюджета, коды классификации расходов бюджета «</w:t>
            </w:r>
            <w:r w:rsidRPr="00AB79F6">
              <w:rPr>
                <w:bCs/>
                <w:sz w:val="28"/>
                <w:szCs w:val="28"/>
              </w:rPr>
              <w:t xml:space="preserve">Совет муниципального округа муниципальное образование </w:t>
            </w:r>
            <w:proofErr w:type="spellStart"/>
            <w:r w:rsidRPr="00AB79F6">
              <w:rPr>
                <w:bCs/>
                <w:sz w:val="28"/>
                <w:szCs w:val="28"/>
              </w:rPr>
              <w:t>Кременской</w:t>
            </w:r>
            <w:proofErr w:type="spellEnd"/>
            <w:r w:rsidRPr="00AB79F6">
              <w:rPr>
                <w:bCs/>
                <w:sz w:val="28"/>
                <w:szCs w:val="28"/>
              </w:rPr>
              <w:t xml:space="preserve"> муниципальный округ Луганской Народной Республики</w:t>
            </w:r>
            <w:r>
              <w:rPr>
                <w:bCs/>
                <w:sz w:val="28"/>
                <w:szCs w:val="28"/>
              </w:rPr>
              <w:t>» 935 0103 9900060402 129 сумма 1 908,350 тыс. руб.;</w:t>
            </w:r>
          </w:p>
          <w:p w:rsidR="00C03858" w:rsidRDefault="00C03858" w:rsidP="00D634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Наименование главного распорядителя средств бюджета, код главного распорядителя средств бюджета, коды классификации расходов бюджета «</w:t>
            </w:r>
            <w:r>
              <w:rPr>
                <w:bCs/>
                <w:sz w:val="28"/>
                <w:szCs w:val="28"/>
              </w:rPr>
              <w:t>Администрация</w:t>
            </w:r>
            <w:r w:rsidRPr="00AB79F6">
              <w:rPr>
                <w:bCs/>
                <w:sz w:val="28"/>
                <w:szCs w:val="28"/>
              </w:rPr>
              <w:t xml:space="preserve"> муниципального округа муниципальное образование </w:t>
            </w:r>
            <w:proofErr w:type="spellStart"/>
            <w:r w:rsidRPr="00AB79F6">
              <w:rPr>
                <w:bCs/>
                <w:sz w:val="28"/>
                <w:szCs w:val="28"/>
              </w:rPr>
              <w:t>Кременской</w:t>
            </w:r>
            <w:proofErr w:type="spellEnd"/>
            <w:r w:rsidRPr="00AB79F6">
              <w:rPr>
                <w:bCs/>
                <w:sz w:val="28"/>
                <w:szCs w:val="28"/>
              </w:rPr>
              <w:t xml:space="preserve"> муниципальный округ Луганской Народной Республики</w:t>
            </w:r>
            <w:r>
              <w:rPr>
                <w:bCs/>
                <w:sz w:val="28"/>
                <w:szCs w:val="28"/>
              </w:rPr>
              <w:t>» 934 0102 9900060401 121 сумма 2 790,000 тыс. руб.;</w:t>
            </w:r>
          </w:p>
          <w:p w:rsidR="00C03858" w:rsidRDefault="00C03858" w:rsidP="00D634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Наименование главного распорядителя средств бюджета, код главного распорядителя средств бюджета, коды классификации расходов бюджета «</w:t>
            </w:r>
            <w:r>
              <w:rPr>
                <w:bCs/>
                <w:sz w:val="28"/>
                <w:szCs w:val="28"/>
              </w:rPr>
              <w:t>Администрация</w:t>
            </w:r>
            <w:r w:rsidRPr="00AB79F6">
              <w:rPr>
                <w:bCs/>
                <w:sz w:val="28"/>
                <w:szCs w:val="28"/>
              </w:rPr>
              <w:t xml:space="preserve"> муниципального округа муниципальное образование </w:t>
            </w:r>
            <w:proofErr w:type="spellStart"/>
            <w:r w:rsidRPr="00AB79F6">
              <w:rPr>
                <w:bCs/>
                <w:sz w:val="28"/>
                <w:szCs w:val="28"/>
              </w:rPr>
              <w:t>Кременской</w:t>
            </w:r>
            <w:proofErr w:type="spellEnd"/>
            <w:r w:rsidRPr="00AB79F6">
              <w:rPr>
                <w:bCs/>
                <w:sz w:val="28"/>
                <w:szCs w:val="28"/>
              </w:rPr>
              <w:t xml:space="preserve"> муниципальный округ Луганской Народной Республики</w:t>
            </w:r>
            <w:r>
              <w:rPr>
                <w:bCs/>
                <w:sz w:val="28"/>
                <w:szCs w:val="28"/>
              </w:rPr>
              <w:t>» 934 0102 9900060401 129 сумма 842,580 тыс. руб.;</w:t>
            </w:r>
          </w:p>
          <w:p w:rsidR="00C03858" w:rsidRDefault="00C03858" w:rsidP="00D634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5)</w:t>
            </w:r>
            <w:r>
              <w:rPr>
                <w:sz w:val="28"/>
                <w:szCs w:val="28"/>
              </w:rPr>
              <w:t xml:space="preserve"> Наименование главного распорядителя средств бюджета, код главного распорядителя средств бюджета, коды классификации расходов бюджета «</w:t>
            </w:r>
            <w:r>
              <w:rPr>
                <w:bCs/>
                <w:sz w:val="28"/>
                <w:szCs w:val="28"/>
              </w:rPr>
              <w:t>Администрация</w:t>
            </w:r>
            <w:r w:rsidRPr="00AB79F6">
              <w:rPr>
                <w:bCs/>
                <w:sz w:val="28"/>
                <w:szCs w:val="28"/>
              </w:rPr>
              <w:t xml:space="preserve"> муниципального округа муниципальное образование </w:t>
            </w:r>
            <w:proofErr w:type="spellStart"/>
            <w:r w:rsidRPr="00AB79F6">
              <w:rPr>
                <w:bCs/>
                <w:sz w:val="28"/>
                <w:szCs w:val="28"/>
              </w:rPr>
              <w:t>Кременской</w:t>
            </w:r>
            <w:proofErr w:type="spellEnd"/>
            <w:r w:rsidRPr="00AB79F6">
              <w:rPr>
                <w:bCs/>
                <w:sz w:val="28"/>
                <w:szCs w:val="28"/>
              </w:rPr>
              <w:t xml:space="preserve"> муниципальный округ Луганской Народной Республики</w:t>
            </w:r>
            <w:r>
              <w:rPr>
                <w:bCs/>
                <w:sz w:val="28"/>
                <w:szCs w:val="28"/>
              </w:rPr>
              <w:t>» 934 0104 9900060400 121 сумма 41 950,000 тыс. руб.;</w:t>
            </w:r>
          </w:p>
          <w:p w:rsidR="00C03858" w:rsidRDefault="00C03858" w:rsidP="00D634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6)</w:t>
            </w:r>
            <w:r>
              <w:rPr>
                <w:sz w:val="28"/>
                <w:szCs w:val="28"/>
              </w:rPr>
              <w:t xml:space="preserve"> Наименование главного распорядителя средств бюджета, код главного распорядителя средств бюджета, коды классификации расходов бюджета «</w:t>
            </w:r>
            <w:r>
              <w:rPr>
                <w:bCs/>
                <w:sz w:val="28"/>
                <w:szCs w:val="28"/>
              </w:rPr>
              <w:t>Администрация</w:t>
            </w:r>
            <w:r w:rsidRPr="00AB79F6">
              <w:rPr>
                <w:bCs/>
                <w:sz w:val="28"/>
                <w:szCs w:val="28"/>
              </w:rPr>
              <w:t xml:space="preserve"> муниципального округа муниципальное образование </w:t>
            </w:r>
            <w:proofErr w:type="spellStart"/>
            <w:r w:rsidRPr="00AB79F6">
              <w:rPr>
                <w:bCs/>
                <w:sz w:val="28"/>
                <w:szCs w:val="28"/>
              </w:rPr>
              <w:t>Кременской</w:t>
            </w:r>
            <w:proofErr w:type="spellEnd"/>
            <w:r w:rsidRPr="00AB79F6">
              <w:rPr>
                <w:bCs/>
                <w:sz w:val="28"/>
                <w:szCs w:val="28"/>
              </w:rPr>
              <w:t xml:space="preserve"> муниципальный округ Луганской Народной Республики</w:t>
            </w:r>
            <w:r>
              <w:rPr>
                <w:bCs/>
                <w:sz w:val="28"/>
                <w:szCs w:val="28"/>
              </w:rPr>
              <w:t>» 934 0104 9900060400 129 сумма 12 668,900 тыс. руб.;</w:t>
            </w:r>
          </w:p>
          <w:p w:rsidR="00C03858" w:rsidRDefault="00C03858" w:rsidP="00D634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7) </w:t>
            </w:r>
            <w:r>
              <w:rPr>
                <w:sz w:val="28"/>
                <w:szCs w:val="28"/>
              </w:rPr>
              <w:t>Наименование главного распорядителя средств бюджета, код главного распорядителя средств бюджета, коды классификации расходов бюджета «</w:t>
            </w:r>
            <w:r>
              <w:rPr>
                <w:bCs/>
                <w:sz w:val="28"/>
                <w:szCs w:val="28"/>
              </w:rPr>
              <w:t>Администрация</w:t>
            </w:r>
            <w:r w:rsidRPr="00AB79F6">
              <w:rPr>
                <w:bCs/>
                <w:sz w:val="28"/>
                <w:szCs w:val="28"/>
              </w:rPr>
              <w:t xml:space="preserve"> муниципального округа муниципальное образование </w:t>
            </w:r>
            <w:proofErr w:type="spellStart"/>
            <w:r w:rsidRPr="00AB79F6">
              <w:rPr>
                <w:bCs/>
                <w:sz w:val="28"/>
                <w:szCs w:val="28"/>
              </w:rPr>
              <w:t>Кременской</w:t>
            </w:r>
            <w:proofErr w:type="spellEnd"/>
            <w:r w:rsidRPr="00AB79F6">
              <w:rPr>
                <w:bCs/>
                <w:sz w:val="28"/>
                <w:szCs w:val="28"/>
              </w:rPr>
              <w:t xml:space="preserve"> муниципальный округ Луганской Народной Республики</w:t>
            </w:r>
            <w:r>
              <w:rPr>
                <w:bCs/>
                <w:sz w:val="28"/>
                <w:szCs w:val="28"/>
              </w:rPr>
              <w:t>» 934 0104 9900060400 244 сумма 8 085,254 тыс. руб.;</w:t>
            </w:r>
          </w:p>
          <w:p w:rsidR="00C03858" w:rsidRDefault="00C03858" w:rsidP="00D634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8) </w:t>
            </w:r>
            <w:r>
              <w:rPr>
                <w:sz w:val="28"/>
                <w:szCs w:val="28"/>
              </w:rPr>
              <w:t>Наименование главного распорядителя средств бюджета, код главного распорядителя средств бюджета, коды классификации расходов бюджета «</w:t>
            </w:r>
            <w:r>
              <w:rPr>
                <w:bCs/>
                <w:sz w:val="28"/>
                <w:szCs w:val="28"/>
              </w:rPr>
              <w:t>Администрация</w:t>
            </w:r>
            <w:r w:rsidRPr="00AB79F6">
              <w:rPr>
                <w:bCs/>
                <w:sz w:val="28"/>
                <w:szCs w:val="28"/>
              </w:rPr>
              <w:t xml:space="preserve"> муниципального округа муниципальное образование </w:t>
            </w:r>
            <w:proofErr w:type="spellStart"/>
            <w:r w:rsidRPr="00AB79F6">
              <w:rPr>
                <w:bCs/>
                <w:sz w:val="28"/>
                <w:szCs w:val="28"/>
              </w:rPr>
              <w:t>Кременской</w:t>
            </w:r>
            <w:proofErr w:type="spellEnd"/>
            <w:r w:rsidRPr="00AB79F6">
              <w:rPr>
                <w:bCs/>
                <w:sz w:val="28"/>
                <w:szCs w:val="28"/>
              </w:rPr>
              <w:t xml:space="preserve"> муниципальный округ Луганской Народной Республики</w:t>
            </w:r>
            <w:r>
              <w:rPr>
                <w:bCs/>
                <w:sz w:val="28"/>
                <w:szCs w:val="28"/>
              </w:rPr>
              <w:t>» 934 0104 9900060400 247 сумма 1 850,000 тыс. руб.»</w:t>
            </w:r>
          </w:p>
          <w:p w:rsidR="00C03858" w:rsidRPr="00F12572" w:rsidRDefault="00C03858" w:rsidP="00D6349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C03858" w:rsidRPr="00F12572" w:rsidRDefault="00C03858" w:rsidP="00D6349B">
            <w:pPr>
              <w:pStyle w:val="ConsPlusNormal"/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F12572">
              <w:rPr>
                <w:color w:val="auto"/>
                <w:sz w:val="28"/>
                <w:szCs w:val="28"/>
              </w:rPr>
              <w:t>Внесение указанного изменения обоснованно.</w:t>
            </w:r>
          </w:p>
        </w:tc>
      </w:tr>
      <w:tr w:rsidR="00C03858" w:rsidRPr="00F12572" w:rsidTr="00D6349B">
        <w:tc>
          <w:tcPr>
            <w:tcW w:w="594" w:type="dxa"/>
          </w:tcPr>
          <w:p w:rsidR="00C03858" w:rsidRPr="00F12572" w:rsidRDefault="00FA558A" w:rsidP="00D6349B">
            <w:pPr>
              <w:pStyle w:val="ConsPlusNormal"/>
              <w:suppressAutoHyphens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576" w:type="dxa"/>
          </w:tcPr>
          <w:p w:rsidR="00C03858" w:rsidRDefault="00C03858" w:rsidP="00D6349B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Приложение 3 «</w:t>
            </w:r>
            <w:r w:rsidRPr="00E85D9A">
              <w:rPr>
                <w:sz w:val="28"/>
                <w:szCs w:val="28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E85D9A">
              <w:rPr>
                <w:sz w:val="28"/>
                <w:szCs w:val="28"/>
              </w:rPr>
              <w:t>Кременской</w:t>
            </w:r>
            <w:proofErr w:type="spellEnd"/>
            <w:r w:rsidRPr="00E85D9A">
              <w:rPr>
                <w:sz w:val="28"/>
                <w:szCs w:val="28"/>
              </w:rPr>
              <w:t xml:space="preserve"> муниципальный округ Луганской Народной Республики</w:t>
            </w:r>
            <w:r w:rsidRPr="00E85D9A">
              <w:rPr>
                <w:rFonts w:cs="Arial"/>
                <w:sz w:val="28"/>
                <w:szCs w:val="28"/>
              </w:rPr>
              <w:t xml:space="preserve"> </w:t>
            </w:r>
            <w:r w:rsidRPr="00E85D9A">
              <w:rPr>
                <w:sz w:val="28"/>
                <w:szCs w:val="28"/>
              </w:rPr>
              <w:t>на 2024 год</w:t>
            </w:r>
            <w:r>
              <w:rPr>
                <w:sz w:val="28"/>
                <w:szCs w:val="28"/>
              </w:rPr>
              <w:t>»</w:t>
            </w:r>
          </w:p>
          <w:p w:rsidR="00C03858" w:rsidRPr="00F12572" w:rsidRDefault="00C03858" w:rsidP="00D6349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C03858" w:rsidRPr="00F12572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Дополнить пунктами </w:t>
            </w:r>
            <w:r w:rsidRPr="00F12572">
              <w:rPr>
                <w:color w:val="auto"/>
                <w:sz w:val="28"/>
                <w:szCs w:val="28"/>
              </w:rPr>
              <w:t>следующего содержания:</w:t>
            </w:r>
          </w:p>
          <w:p w:rsidR="00C03858" w:rsidRDefault="00C03858" w:rsidP="00D634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«1) Наименование главного распорядителя средств бюджета, код главного распорядителя средств бюджета, коды классификации расходов бюджета «</w:t>
            </w:r>
            <w:r>
              <w:rPr>
                <w:bCs/>
                <w:sz w:val="28"/>
                <w:szCs w:val="28"/>
              </w:rPr>
              <w:t>Администрация</w:t>
            </w:r>
            <w:r w:rsidRPr="00AB79F6">
              <w:rPr>
                <w:bCs/>
                <w:sz w:val="28"/>
                <w:szCs w:val="28"/>
              </w:rPr>
              <w:t xml:space="preserve"> муниципального округа муниципальное образование </w:t>
            </w:r>
            <w:proofErr w:type="spellStart"/>
            <w:r w:rsidRPr="00AB79F6">
              <w:rPr>
                <w:bCs/>
                <w:sz w:val="28"/>
                <w:szCs w:val="28"/>
              </w:rPr>
              <w:t>Кременской</w:t>
            </w:r>
            <w:proofErr w:type="spellEnd"/>
            <w:r w:rsidRPr="00AB79F6">
              <w:rPr>
                <w:bCs/>
                <w:sz w:val="28"/>
                <w:szCs w:val="28"/>
              </w:rPr>
              <w:t xml:space="preserve"> муниципальный округ Луганской Народной Республики</w:t>
            </w:r>
            <w:r>
              <w:rPr>
                <w:bCs/>
                <w:sz w:val="28"/>
                <w:szCs w:val="28"/>
              </w:rPr>
              <w:t>» 934 0106 9900060403 121 сумма 6 225,000 тыс. руб.;</w:t>
            </w:r>
          </w:p>
          <w:p w:rsidR="00C03858" w:rsidRDefault="00C03858" w:rsidP="00D634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>
              <w:rPr>
                <w:sz w:val="28"/>
                <w:szCs w:val="28"/>
              </w:rPr>
              <w:t xml:space="preserve"> Наименование главного распорядителя средств бюджета, код главного распорядителя средств бюджета, коды классификации расходов бюджета «</w:t>
            </w:r>
            <w:r>
              <w:rPr>
                <w:bCs/>
                <w:sz w:val="28"/>
                <w:szCs w:val="28"/>
              </w:rPr>
              <w:t>Администрация</w:t>
            </w:r>
            <w:r w:rsidRPr="00AB79F6">
              <w:rPr>
                <w:bCs/>
                <w:sz w:val="28"/>
                <w:szCs w:val="28"/>
              </w:rPr>
              <w:t xml:space="preserve"> муниципального округа муниципальное образование </w:t>
            </w:r>
            <w:proofErr w:type="spellStart"/>
            <w:r w:rsidRPr="00AB79F6">
              <w:rPr>
                <w:bCs/>
                <w:sz w:val="28"/>
                <w:szCs w:val="28"/>
              </w:rPr>
              <w:t>Кременской</w:t>
            </w:r>
            <w:proofErr w:type="spellEnd"/>
            <w:r w:rsidRPr="00AB79F6">
              <w:rPr>
                <w:bCs/>
                <w:sz w:val="28"/>
                <w:szCs w:val="28"/>
              </w:rPr>
              <w:t xml:space="preserve"> муниципальный округ Луганской Народной Республики</w:t>
            </w:r>
            <w:r>
              <w:rPr>
                <w:bCs/>
                <w:sz w:val="28"/>
                <w:szCs w:val="28"/>
              </w:rPr>
              <w:t>» 934 0106 9900060403 129 сумма 1 880,000 тыс. руб.»</w:t>
            </w:r>
          </w:p>
          <w:p w:rsidR="00C03858" w:rsidRPr="00F12572" w:rsidRDefault="00C03858" w:rsidP="00D6349B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C03858" w:rsidRPr="00F12572" w:rsidRDefault="00C03858" w:rsidP="00D6349B">
            <w:pPr>
              <w:pStyle w:val="ConsPlusNormal"/>
              <w:suppressAutoHyphens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C03858" w:rsidRPr="00F12572" w:rsidTr="00D6349B">
        <w:tc>
          <w:tcPr>
            <w:tcW w:w="594" w:type="dxa"/>
          </w:tcPr>
          <w:p w:rsidR="00C03858" w:rsidRPr="00F12572" w:rsidRDefault="00FA558A" w:rsidP="00D6349B">
            <w:pPr>
              <w:pStyle w:val="ConsPlusNormal"/>
              <w:suppressAutoHyphens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2576" w:type="dxa"/>
          </w:tcPr>
          <w:p w:rsidR="00C03858" w:rsidRPr="00E366E6" w:rsidRDefault="00C03858" w:rsidP="00D63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 «</w:t>
            </w:r>
            <w:r w:rsidRPr="00E366E6">
              <w:rPr>
                <w:sz w:val="28"/>
                <w:szCs w:val="28"/>
              </w:rPr>
              <w:t>Объем и распределение бюджетных ассигнований бюджета</w:t>
            </w:r>
            <w:r w:rsidRPr="00E366E6">
              <w:rPr>
                <w:b/>
                <w:sz w:val="28"/>
                <w:szCs w:val="28"/>
              </w:rPr>
              <w:t xml:space="preserve"> </w:t>
            </w:r>
            <w:r w:rsidRPr="00E366E6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E366E6">
              <w:rPr>
                <w:bCs/>
                <w:sz w:val="28"/>
                <w:szCs w:val="28"/>
                <w:lang w:eastAsia="en-US"/>
              </w:rPr>
              <w:t>Кременской</w:t>
            </w:r>
            <w:proofErr w:type="spellEnd"/>
            <w:r w:rsidRPr="00E366E6">
              <w:rPr>
                <w:bCs/>
                <w:sz w:val="28"/>
                <w:szCs w:val="28"/>
                <w:lang w:eastAsia="en-US"/>
              </w:rPr>
              <w:t xml:space="preserve"> муниципальный округ Луганской Народной Республики</w:t>
            </w:r>
            <w:r w:rsidRPr="00E366E6">
              <w:rPr>
                <w:sz w:val="28"/>
                <w:szCs w:val="28"/>
              </w:rPr>
              <w:t>, направляемых на исполнение публичных нормативных обязательств на 2024 год</w:t>
            </w:r>
            <w:r>
              <w:rPr>
                <w:sz w:val="28"/>
                <w:szCs w:val="28"/>
              </w:rPr>
              <w:t>»</w:t>
            </w:r>
          </w:p>
          <w:p w:rsidR="00C03858" w:rsidRPr="00F12572" w:rsidRDefault="00C03858" w:rsidP="00D6349B">
            <w:pPr>
              <w:pStyle w:val="ConsPlusNormal"/>
              <w:suppressAutoHyphens/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C03858" w:rsidRPr="00F12572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 w:rsidRPr="00F12572">
              <w:rPr>
                <w:color w:val="auto"/>
                <w:sz w:val="28"/>
                <w:szCs w:val="28"/>
              </w:rPr>
              <w:t xml:space="preserve">Изложить в следующей редакции: </w:t>
            </w:r>
          </w:p>
          <w:p w:rsidR="00C03858" w:rsidRPr="00F12572" w:rsidRDefault="00C03858" w:rsidP="00D6349B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«Код классификации расходов бюджетов – 934 1004 9900014708 313»</w:t>
            </w:r>
          </w:p>
        </w:tc>
        <w:tc>
          <w:tcPr>
            <w:tcW w:w="2173" w:type="dxa"/>
          </w:tcPr>
          <w:p w:rsidR="00C03858" w:rsidRPr="00F12572" w:rsidRDefault="00C03858" w:rsidP="00D6349B">
            <w:pPr>
              <w:pStyle w:val="ConsPlusNormal"/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F12572">
              <w:rPr>
                <w:color w:val="auto"/>
                <w:sz w:val="28"/>
                <w:szCs w:val="28"/>
              </w:rPr>
              <w:t>Внесение указанного изменения обоснованно.</w:t>
            </w:r>
          </w:p>
        </w:tc>
      </w:tr>
      <w:tr w:rsidR="00C03858" w:rsidRPr="00F12572" w:rsidTr="00D6349B">
        <w:tc>
          <w:tcPr>
            <w:tcW w:w="594" w:type="dxa"/>
          </w:tcPr>
          <w:p w:rsidR="00C03858" w:rsidRPr="00F12572" w:rsidRDefault="00FA558A" w:rsidP="00D6349B">
            <w:pPr>
              <w:pStyle w:val="ConsPlusNormal"/>
              <w:suppressAutoHyphens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576" w:type="dxa"/>
          </w:tcPr>
          <w:p w:rsidR="00C03858" w:rsidRPr="006432D7" w:rsidRDefault="00C03858" w:rsidP="00D6349B">
            <w:pPr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Приложение 5 «</w:t>
            </w:r>
            <w:r w:rsidRPr="006432D7">
              <w:rPr>
                <w:sz w:val="28"/>
                <w:szCs w:val="28"/>
              </w:rPr>
              <w:t xml:space="preserve">Объем и распределение субсидий, предоставляемых из бюджета Муниципального образования </w:t>
            </w:r>
            <w:proofErr w:type="spellStart"/>
            <w:r w:rsidRPr="006432D7">
              <w:rPr>
                <w:sz w:val="28"/>
                <w:szCs w:val="28"/>
              </w:rPr>
              <w:t>Кременской</w:t>
            </w:r>
            <w:proofErr w:type="spellEnd"/>
            <w:r w:rsidRPr="006432D7">
              <w:rPr>
                <w:sz w:val="28"/>
                <w:szCs w:val="28"/>
              </w:rPr>
              <w:t xml:space="preserve"> муниципальный округ</w:t>
            </w:r>
          </w:p>
          <w:p w:rsidR="00C03858" w:rsidRPr="006432D7" w:rsidRDefault="00C03858" w:rsidP="00D6349B">
            <w:pPr>
              <w:jc w:val="both"/>
              <w:rPr>
                <w:sz w:val="28"/>
                <w:szCs w:val="28"/>
              </w:rPr>
            </w:pPr>
            <w:r w:rsidRPr="006432D7">
              <w:rPr>
                <w:sz w:val="28"/>
                <w:szCs w:val="28"/>
              </w:rPr>
              <w:t xml:space="preserve"> Луганской Народной Республики юридическим лицам (за исключением субсидий муниципальным учреждениям), индивидуальным предпринимателям, физическим лицам на 2024 год</w:t>
            </w:r>
          </w:p>
          <w:p w:rsidR="00C03858" w:rsidRPr="00F12572" w:rsidRDefault="00C03858" w:rsidP="00D6349B">
            <w:pPr>
              <w:pStyle w:val="ConsPlusNormal"/>
              <w:suppressAutoHyphens/>
              <w:rPr>
                <w:color w:val="auto"/>
                <w:spacing w:val="-4"/>
                <w:sz w:val="28"/>
                <w:szCs w:val="28"/>
              </w:rPr>
            </w:pPr>
          </w:p>
          <w:p w:rsidR="00C03858" w:rsidRPr="00F12572" w:rsidRDefault="00C03858" w:rsidP="00D6349B">
            <w:pPr>
              <w:pStyle w:val="ConsPlusNormal"/>
              <w:suppressAutoHyphens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4228" w:type="dxa"/>
          </w:tcPr>
          <w:p w:rsidR="00C03858" w:rsidRPr="00F12572" w:rsidRDefault="00C03858" w:rsidP="00D6349B">
            <w:pPr>
              <w:pStyle w:val="ConsPlusNormal"/>
              <w:suppressAutoHyphens/>
              <w:jc w:val="both"/>
              <w:rPr>
                <w:color w:val="auto"/>
                <w:sz w:val="28"/>
                <w:szCs w:val="28"/>
              </w:rPr>
            </w:pPr>
            <w:r w:rsidRPr="00F12572">
              <w:rPr>
                <w:color w:val="auto"/>
                <w:sz w:val="28"/>
                <w:szCs w:val="28"/>
              </w:rPr>
              <w:t xml:space="preserve">Изложить в следующей редакции: </w:t>
            </w:r>
          </w:p>
          <w:p w:rsidR="00C03858" w:rsidRPr="00F12572" w:rsidRDefault="00C03858" w:rsidP="00D6349B">
            <w:pPr>
              <w:pStyle w:val="ConsPlusNormal"/>
              <w:suppressAutoHyphens/>
              <w:jc w:val="both"/>
              <w:rPr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«Код классификации расходов бюджетов – 934 0502 9900043600 811»</w:t>
            </w:r>
          </w:p>
        </w:tc>
        <w:tc>
          <w:tcPr>
            <w:tcW w:w="2173" w:type="dxa"/>
          </w:tcPr>
          <w:p w:rsidR="00C03858" w:rsidRPr="00F12572" w:rsidRDefault="00C03858" w:rsidP="00D6349B">
            <w:pPr>
              <w:pStyle w:val="ConsPlusNormal"/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F12572">
              <w:rPr>
                <w:color w:val="auto"/>
                <w:sz w:val="28"/>
                <w:szCs w:val="28"/>
              </w:rPr>
              <w:t>Внесение указанного изменения обоснованно.</w:t>
            </w:r>
          </w:p>
        </w:tc>
      </w:tr>
    </w:tbl>
    <w:p w:rsidR="00C03858" w:rsidRPr="00661EB5" w:rsidRDefault="00C03858" w:rsidP="00C03858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C03858" w:rsidRPr="00F12572" w:rsidRDefault="00C03858" w:rsidP="00C03858">
      <w:pPr>
        <w:suppressAutoHyphens/>
        <w:ind w:firstLine="709"/>
        <w:jc w:val="both"/>
        <w:rPr>
          <w:sz w:val="28"/>
          <w:lang w:eastAsia="zh-CN"/>
        </w:rPr>
      </w:pPr>
      <w:r w:rsidRPr="00F12572">
        <w:rPr>
          <w:sz w:val="28"/>
          <w:lang w:eastAsia="zh-CN"/>
        </w:rPr>
        <w:t xml:space="preserve">Выводы по результатам публичных слушаний: </w:t>
      </w:r>
    </w:p>
    <w:p w:rsidR="00C03858" w:rsidRPr="00F12572" w:rsidRDefault="00C03858" w:rsidP="00C03858">
      <w:pPr>
        <w:pStyle w:val="a3"/>
        <w:suppressAutoHyphens/>
        <w:ind w:left="0" w:firstLine="709"/>
        <w:contextualSpacing w:val="0"/>
        <w:jc w:val="both"/>
        <w:rPr>
          <w:sz w:val="28"/>
        </w:rPr>
      </w:pPr>
      <w:r w:rsidRPr="00F12572">
        <w:rPr>
          <w:sz w:val="28"/>
          <w:szCs w:val="28"/>
        </w:rPr>
        <w:t>1. Учесть</w:t>
      </w:r>
      <w:r>
        <w:rPr>
          <w:sz w:val="28"/>
          <w:szCs w:val="28"/>
        </w:rPr>
        <w:t xml:space="preserve"> предложения</w:t>
      </w:r>
      <w:r w:rsidRPr="00F12572">
        <w:rPr>
          <w:sz w:val="28"/>
        </w:rPr>
        <w:t>,</w:t>
      </w:r>
      <w:r w:rsidRPr="00F12572">
        <w:rPr>
          <w:b/>
          <w:sz w:val="28"/>
        </w:rPr>
        <w:t xml:space="preserve"> </w:t>
      </w:r>
      <w:r w:rsidRPr="00F12572">
        <w:rPr>
          <w:bCs/>
          <w:sz w:val="28"/>
        </w:rPr>
        <w:t xml:space="preserve">поступившие в </w:t>
      </w:r>
      <w:r w:rsidRPr="00F12572">
        <w:rPr>
          <w:sz w:val="28"/>
        </w:rPr>
        <w:t xml:space="preserve">период учета предложений, определенный решением </w:t>
      </w:r>
      <w:r w:rsidRPr="00661EB5">
        <w:rPr>
          <w:caps/>
          <w:sz w:val="28"/>
          <w:szCs w:val="28"/>
        </w:rPr>
        <w:t>Совета муниципального округа муниципальное образование Кременской муниципальный округ Луганской Народной Республики</w:t>
      </w:r>
      <w:r w:rsidRPr="00661EB5">
        <w:rPr>
          <w:caps/>
          <w:sz w:val="28"/>
        </w:rPr>
        <w:t xml:space="preserve"> </w:t>
      </w:r>
      <w:r>
        <w:rPr>
          <w:sz w:val="28"/>
        </w:rPr>
        <w:br/>
      </w:r>
      <w:r w:rsidRPr="00F12572">
        <w:rPr>
          <w:sz w:val="28"/>
        </w:rPr>
        <w:t xml:space="preserve">от 19.09.2023 № </w:t>
      </w:r>
      <w:r>
        <w:rPr>
          <w:sz w:val="28"/>
        </w:rPr>
        <w:t>14, которые обоснова</w:t>
      </w:r>
      <w:r w:rsidRPr="00F12572">
        <w:rPr>
          <w:sz w:val="28"/>
        </w:rPr>
        <w:t>ны и подлежат внесению в обсуждаемый про</w:t>
      </w:r>
      <w:r>
        <w:rPr>
          <w:sz w:val="28"/>
        </w:rPr>
        <w:t>ект бюджета</w:t>
      </w:r>
      <w:r w:rsidRPr="00F12572">
        <w:rPr>
          <w:sz w:val="28"/>
        </w:rPr>
        <w:t xml:space="preserve"> </w:t>
      </w:r>
      <w:r w:rsidRPr="00F12572">
        <w:rPr>
          <w:rFonts w:eastAsia="MS Mincho"/>
          <w:sz w:val="28"/>
          <w:szCs w:val="28"/>
        </w:rPr>
        <w:t xml:space="preserve">муниципального образования </w:t>
      </w:r>
      <w:proofErr w:type="spellStart"/>
      <w:r w:rsidRPr="00F12572">
        <w:rPr>
          <w:rFonts w:eastAsia="MS Mincho"/>
          <w:sz w:val="28"/>
          <w:szCs w:val="28"/>
        </w:rPr>
        <w:t>Кременской</w:t>
      </w:r>
      <w:proofErr w:type="spellEnd"/>
      <w:r w:rsidRPr="00F12572">
        <w:rPr>
          <w:rFonts w:eastAsia="MS Mincho"/>
          <w:sz w:val="28"/>
          <w:szCs w:val="28"/>
        </w:rPr>
        <w:t xml:space="preserve"> муниципальный округ Луганской Народной</w:t>
      </w:r>
      <w:r>
        <w:rPr>
          <w:rFonts w:eastAsia="MS Mincho"/>
          <w:sz w:val="28"/>
          <w:szCs w:val="28"/>
        </w:rPr>
        <w:t xml:space="preserve"> Республики на 2024 год</w:t>
      </w:r>
      <w:r w:rsidRPr="00F12572">
        <w:rPr>
          <w:rFonts w:eastAsia="MS Mincho"/>
          <w:sz w:val="28"/>
          <w:szCs w:val="28"/>
        </w:rPr>
        <w:t>.</w:t>
      </w:r>
    </w:p>
    <w:p w:rsidR="00C03858" w:rsidRPr="00F12572" w:rsidRDefault="00C03858" w:rsidP="00C03858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F12572">
        <w:rPr>
          <w:sz w:val="28"/>
          <w:szCs w:val="28"/>
        </w:rPr>
        <w:t>2. Одобрить и принять за основу предложенную редакцию проек</w:t>
      </w:r>
      <w:r>
        <w:rPr>
          <w:sz w:val="28"/>
          <w:szCs w:val="28"/>
        </w:rPr>
        <w:t>та бюджета</w:t>
      </w:r>
      <w:r w:rsidRPr="00F12572">
        <w:rPr>
          <w:sz w:val="28"/>
          <w:szCs w:val="28"/>
        </w:rPr>
        <w:t xml:space="preserve"> муниципального образования </w:t>
      </w:r>
      <w:proofErr w:type="spellStart"/>
      <w:r w:rsidRPr="00F12572">
        <w:rPr>
          <w:sz w:val="28"/>
          <w:szCs w:val="28"/>
        </w:rPr>
        <w:t>Кременской</w:t>
      </w:r>
      <w:proofErr w:type="spellEnd"/>
      <w:r w:rsidRPr="00F12572">
        <w:rPr>
          <w:sz w:val="28"/>
          <w:szCs w:val="28"/>
        </w:rPr>
        <w:t xml:space="preserve"> муниципальный округ Луганской Народной Республики</w:t>
      </w:r>
      <w:r>
        <w:rPr>
          <w:sz w:val="28"/>
          <w:szCs w:val="28"/>
        </w:rPr>
        <w:t xml:space="preserve"> на 2024 год</w:t>
      </w:r>
      <w:r w:rsidRPr="00F12572">
        <w:rPr>
          <w:sz w:val="28"/>
        </w:rPr>
        <w:t xml:space="preserve"> </w:t>
      </w:r>
      <w:r w:rsidRPr="00F12572">
        <w:rPr>
          <w:sz w:val="28"/>
          <w:szCs w:val="28"/>
        </w:rPr>
        <w:t>(с учетом указанных ранее обоснованных поправок).</w:t>
      </w:r>
    </w:p>
    <w:p w:rsidR="00C03858" w:rsidRPr="00F12572" w:rsidRDefault="00C03858" w:rsidP="00C03858">
      <w:pPr>
        <w:suppressAutoHyphens/>
        <w:ind w:firstLine="720"/>
        <w:jc w:val="both"/>
        <w:rPr>
          <w:sz w:val="28"/>
          <w:szCs w:val="28"/>
        </w:rPr>
      </w:pPr>
      <w:r w:rsidRPr="00F12572">
        <w:rPr>
          <w:sz w:val="28"/>
          <w:szCs w:val="28"/>
          <w:lang w:eastAsia="zh-CN"/>
        </w:rPr>
        <w:t xml:space="preserve">Заключение о результатах публичных слушаний подготовлено на основании протокола </w:t>
      </w:r>
      <w:r w:rsidRPr="00F12572">
        <w:rPr>
          <w:sz w:val="28"/>
          <w:szCs w:val="28"/>
        </w:rPr>
        <w:t xml:space="preserve">проведения публичных слушаний </w:t>
      </w:r>
      <w:r w:rsidRPr="00C766A2">
        <w:rPr>
          <w:sz w:val="28"/>
          <w:szCs w:val="28"/>
        </w:rPr>
        <w:t>от</w:t>
      </w:r>
      <w:r>
        <w:rPr>
          <w:sz w:val="28"/>
          <w:szCs w:val="28"/>
        </w:rPr>
        <w:t> «30» октября</w:t>
      </w:r>
      <w:r w:rsidRPr="00C76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 г. </w:t>
      </w:r>
      <w:r w:rsidRPr="00C766A2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 w:rsidRPr="00F12572">
        <w:rPr>
          <w:sz w:val="28"/>
          <w:szCs w:val="28"/>
        </w:rPr>
        <w:t>.</w:t>
      </w:r>
    </w:p>
    <w:p w:rsidR="00C03858" w:rsidRPr="00661EB5" w:rsidRDefault="00C03858" w:rsidP="00C03858">
      <w:pPr>
        <w:suppressAutoHyphens/>
        <w:jc w:val="both"/>
        <w:rPr>
          <w:sz w:val="28"/>
          <w:szCs w:val="28"/>
          <w:lang w:eastAsia="zh-CN"/>
        </w:rPr>
      </w:pPr>
    </w:p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B66400" w:rsidRPr="00B66400" w:rsidTr="0096074F">
        <w:tc>
          <w:tcPr>
            <w:tcW w:w="5211" w:type="dxa"/>
          </w:tcPr>
          <w:p w:rsidR="00B66400" w:rsidRPr="008E2F73" w:rsidRDefault="00B66400" w:rsidP="00B66400">
            <w:pPr>
              <w:pStyle w:val="aa"/>
              <w:ind w:firstLine="0"/>
              <w:jc w:val="left"/>
              <w:rPr>
                <w:sz w:val="22"/>
                <w:szCs w:val="28"/>
              </w:rPr>
            </w:pPr>
            <w:r w:rsidRPr="008E2F73">
              <w:rPr>
                <w:sz w:val="22"/>
                <w:szCs w:val="28"/>
              </w:rPr>
              <w:t xml:space="preserve">Председатель Организационного комитета, </w:t>
            </w:r>
          </w:p>
          <w:p w:rsidR="00B66400" w:rsidRPr="008E2F73" w:rsidRDefault="00B66400" w:rsidP="00B66400">
            <w:pPr>
              <w:pStyle w:val="aa"/>
              <w:ind w:firstLine="0"/>
              <w:jc w:val="left"/>
              <w:rPr>
                <w:sz w:val="22"/>
                <w:szCs w:val="28"/>
              </w:rPr>
            </w:pPr>
            <w:r w:rsidRPr="008E2F73">
              <w:rPr>
                <w:sz w:val="22"/>
                <w:szCs w:val="28"/>
              </w:rPr>
              <w:t xml:space="preserve">уполномоченного на проведение </w:t>
            </w:r>
          </w:p>
          <w:p w:rsidR="00B66400" w:rsidRPr="008E2F73" w:rsidRDefault="00B66400" w:rsidP="00B66400">
            <w:pPr>
              <w:pStyle w:val="aa"/>
              <w:ind w:firstLine="0"/>
              <w:jc w:val="left"/>
              <w:rPr>
                <w:sz w:val="22"/>
                <w:szCs w:val="28"/>
              </w:rPr>
            </w:pPr>
            <w:r w:rsidRPr="008E2F73">
              <w:rPr>
                <w:sz w:val="22"/>
                <w:szCs w:val="28"/>
              </w:rPr>
              <w:t>публичных слушаний, –</w:t>
            </w:r>
          </w:p>
          <w:p w:rsidR="00B66400" w:rsidRPr="008E2F73" w:rsidRDefault="00B66400" w:rsidP="00B66400">
            <w:pPr>
              <w:pStyle w:val="aa"/>
              <w:ind w:firstLine="0"/>
              <w:jc w:val="left"/>
              <w:rPr>
                <w:sz w:val="22"/>
                <w:szCs w:val="28"/>
              </w:rPr>
            </w:pPr>
            <w:r w:rsidRPr="008E2F73">
              <w:rPr>
                <w:sz w:val="22"/>
                <w:szCs w:val="28"/>
              </w:rPr>
              <w:t>председатель Совета</w:t>
            </w:r>
          </w:p>
          <w:p w:rsidR="00B66400" w:rsidRPr="008E2F73" w:rsidRDefault="00B66400" w:rsidP="00B66400">
            <w:pPr>
              <w:pStyle w:val="aa"/>
              <w:ind w:firstLine="0"/>
              <w:jc w:val="left"/>
              <w:rPr>
                <w:sz w:val="22"/>
                <w:szCs w:val="28"/>
              </w:rPr>
            </w:pPr>
            <w:proofErr w:type="spellStart"/>
            <w:r w:rsidRPr="008E2F73">
              <w:rPr>
                <w:sz w:val="22"/>
                <w:szCs w:val="28"/>
              </w:rPr>
              <w:t>Кременско</w:t>
            </w:r>
            <w:r w:rsidR="008E2F73">
              <w:rPr>
                <w:sz w:val="22"/>
                <w:szCs w:val="28"/>
              </w:rPr>
              <w:t>го</w:t>
            </w:r>
            <w:proofErr w:type="spellEnd"/>
            <w:r w:rsidRPr="008E2F73">
              <w:rPr>
                <w:sz w:val="22"/>
                <w:szCs w:val="28"/>
              </w:rPr>
              <w:t xml:space="preserve"> муниципальн</w:t>
            </w:r>
            <w:r w:rsidR="008E2F73">
              <w:rPr>
                <w:sz w:val="22"/>
                <w:szCs w:val="28"/>
              </w:rPr>
              <w:t>ого</w:t>
            </w:r>
            <w:r w:rsidRPr="008E2F73">
              <w:rPr>
                <w:sz w:val="22"/>
                <w:szCs w:val="28"/>
              </w:rPr>
              <w:t xml:space="preserve"> округ</w:t>
            </w:r>
            <w:r w:rsidR="008E2F73">
              <w:rPr>
                <w:sz w:val="22"/>
                <w:szCs w:val="28"/>
              </w:rPr>
              <w:t>а</w:t>
            </w:r>
          </w:p>
          <w:p w:rsidR="008E2F73" w:rsidRDefault="00B66400" w:rsidP="00B66400">
            <w:pPr>
              <w:pStyle w:val="aa"/>
              <w:ind w:firstLine="0"/>
              <w:jc w:val="left"/>
              <w:rPr>
                <w:color w:val="000000"/>
                <w:sz w:val="22"/>
                <w:szCs w:val="28"/>
              </w:rPr>
            </w:pPr>
            <w:r w:rsidRPr="008E2F73">
              <w:rPr>
                <w:sz w:val="22"/>
                <w:szCs w:val="28"/>
              </w:rPr>
              <w:t>Луганской Народной Республики</w:t>
            </w:r>
            <w:r w:rsidR="008E2F73">
              <w:rPr>
                <w:color w:val="000000"/>
                <w:sz w:val="22"/>
                <w:szCs w:val="28"/>
              </w:rPr>
              <w:t xml:space="preserve">  </w:t>
            </w:r>
          </w:p>
          <w:p w:rsidR="008E2F73" w:rsidRDefault="008E2F73" w:rsidP="00B66400">
            <w:pPr>
              <w:pStyle w:val="aa"/>
              <w:ind w:firstLine="0"/>
              <w:jc w:val="left"/>
              <w:rPr>
                <w:color w:val="000000"/>
                <w:sz w:val="22"/>
                <w:szCs w:val="28"/>
              </w:rPr>
            </w:pPr>
          </w:p>
          <w:p w:rsidR="00B66400" w:rsidRPr="008E2F73" w:rsidRDefault="008E2F73" w:rsidP="008E2F73">
            <w:pPr>
              <w:pStyle w:val="aa"/>
              <w:ind w:firstLine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____________________     </w:t>
            </w:r>
            <w:r w:rsidR="00B66400" w:rsidRPr="008E2F73">
              <w:rPr>
                <w:color w:val="000000"/>
                <w:sz w:val="22"/>
                <w:szCs w:val="28"/>
              </w:rPr>
              <w:t>В.А. Ямпольский</w:t>
            </w:r>
          </w:p>
        </w:tc>
        <w:tc>
          <w:tcPr>
            <w:tcW w:w="4927" w:type="dxa"/>
          </w:tcPr>
          <w:p w:rsidR="00B66400" w:rsidRPr="008E2F73" w:rsidRDefault="00B66400" w:rsidP="00B66400">
            <w:pPr>
              <w:jc w:val="both"/>
              <w:rPr>
                <w:szCs w:val="28"/>
              </w:rPr>
            </w:pPr>
            <w:r w:rsidRPr="008E2F73">
              <w:rPr>
                <w:szCs w:val="28"/>
              </w:rPr>
              <w:t xml:space="preserve">Секретарь Организационного комитета, </w:t>
            </w:r>
          </w:p>
          <w:p w:rsidR="00B66400" w:rsidRPr="008E2F73" w:rsidRDefault="00B66400" w:rsidP="00B66400">
            <w:pPr>
              <w:jc w:val="both"/>
              <w:rPr>
                <w:szCs w:val="28"/>
              </w:rPr>
            </w:pPr>
            <w:r w:rsidRPr="008E2F73">
              <w:rPr>
                <w:szCs w:val="28"/>
              </w:rPr>
              <w:t xml:space="preserve">уполномоченного на проведение </w:t>
            </w:r>
          </w:p>
          <w:p w:rsidR="00B66400" w:rsidRPr="008E2F73" w:rsidRDefault="00B66400" w:rsidP="00B66400">
            <w:pPr>
              <w:jc w:val="both"/>
              <w:rPr>
                <w:szCs w:val="28"/>
              </w:rPr>
            </w:pPr>
            <w:r w:rsidRPr="008E2F73">
              <w:rPr>
                <w:szCs w:val="28"/>
              </w:rPr>
              <w:t xml:space="preserve">публичных слушаний, – </w:t>
            </w:r>
          </w:p>
          <w:p w:rsidR="00B66400" w:rsidRPr="008E2F73" w:rsidRDefault="00B66400" w:rsidP="00B66400">
            <w:pPr>
              <w:suppressAutoHyphens/>
              <w:ind w:left="6379" w:right="-1" w:hanging="6379"/>
              <w:rPr>
                <w:szCs w:val="28"/>
              </w:rPr>
            </w:pPr>
            <w:r w:rsidRPr="008E2F73">
              <w:rPr>
                <w:szCs w:val="28"/>
              </w:rPr>
              <w:t>начальник отдела по вопросам</w:t>
            </w:r>
          </w:p>
          <w:p w:rsidR="00B66400" w:rsidRPr="008E2F73" w:rsidRDefault="00B66400" w:rsidP="00B66400">
            <w:pPr>
              <w:suppressAutoHyphens/>
              <w:ind w:left="6379" w:right="-1" w:hanging="6379"/>
              <w:rPr>
                <w:szCs w:val="28"/>
              </w:rPr>
            </w:pPr>
            <w:r w:rsidRPr="008E2F73">
              <w:rPr>
                <w:szCs w:val="28"/>
              </w:rPr>
              <w:t>гос</w:t>
            </w:r>
            <w:r w:rsidRPr="008E2F73">
              <w:rPr>
                <w:szCs w:val="28"/>
              </w:rPr>
              <w:t xml:space="preserve">ударственной гражданской службы </w:t>
            </w:r>
            <w:r w:rsidRPr="008E2F73">
              <w:rPr>
                <w:szCs w:val="28"/>
              </w:rPr>
              <w:t>и кадров</w:t>
            </w:r>
          </w:p>
          <w:p w:rsidR="00B66400" w:rsidRPr="008E2F73" w:rsidRDefault="00B66400" w:rsidP="00B66400">
            <w:pPr>
              <w:suppressAutoHyphens/>
              <w:ind w:left="6379" w:right="-1" w:hanging="6379"/>
              <w:rPr>
                <w:szCs w:val="28"/>
              </w:rPr>
            </w:pPr>
            <w:r w:rsidRPr="008E2F73">
              <w:rPr>
                <w:szCs w:val="28"/>
              </w:rPr>
              <w:t xml:space="preserve">Администрации </w:t>
            </w:r>
            <w:proofErr w:type="spellStart"/>
            <w:r w:rsidRPr="008E2F73">
              <w:rPr>
                <w:szCs w:val="28"/>
              </w:rPr>
              <w:t>Кременского</w:t>
            </w:r>
            <w:proofErr w:type="spellEnd"/>
            <w:r w:rsidRPr="008E2F73">
              <w:rPr>
                <w:szCs w:val="28"/>
              </w:rPr>
              <w:t xml:space="preserve"> района </w:t>
            </w:r>
          </w:p>
          <w:p w:rsidR="008E2F73" w:rsidRDefault="008E2F73" w:rsidP="00B66400">
            <w:pPr>
              <w:suppressAutoHyphens/>
              <w:autoSpaceDE w:val="0"/>
              <w:jc w:val="both"/>
              <w:rPr>
                <w:szCs w:val="28"/>
              </w:rPr>
            </w:pPr>
            <w:r>
              <w:rPr>
                <w:szCs w:val="28"/>
              </w:rPr>
              <w:t>Луганской Народной Республики</w:t>
            </w:r>
          </w:p>
          <w:p w:rsidR="00B66400" w:rsidRPr="008E2F73" w:rsidRDefault="008E2F73" w:rsidP="00B66400">
            <w:pPr>
              <w:suppressAutoHyphens/>
              <w:autoSpaceDE w:val="0"/>
              <w:jc w:val="both"/>
              <w:rPr>
                <w:i/>
                <w:szCs w:val="16"/>
              </w:rPr>
            </w:pPr>
            <w:r>
              <w:rPr>
                <w:szCs w:val="28"/>
              </w:rPr>
              <w:t>_________________</w:t>
            </w:r>
            <w:r w:rsidR="00B66400" w:rsidRPr="008E2F73">
              <w:rPr>
                <w:szCs w:val="28"/>
              </w:rPr>
              <w:t xml:space="preserve">    А.А. </w:t>
            </w:r>
            <w:proofErr w:type="spellStart"/>
            <w:r w:rsidR="00B66400" w:rsidRPr="008E2F73">
              <w:rPr>
                <w:szCs w:val="28"/>
              </w:rPr>
              <w:t>Решетниченко</w:t>
            </w:r>
            <w:proofErr w:type="spellEnd"/>
          </w:p>
          <w:p w:rsidR="00B66400" w:rsidRPr="008E2F73" w:rsidRDefault="00B66400" w:rsidP="0096074F">
            <w:pPr>
              <w:pStyle w:val="ConsPlusNormal"/>
              <w:rPr>
                <w:sz w:val="22"/>
                <w:szCs w:val="28"/>
              </w:rPr>
            </w:pPr>
          </w:p>
        </w:tc>
      </w:tr>
    </w:tbl>
    <w:p w:rsidR="00B66400" w:rsidRDefault="00B66400" w:rsidP="004E3196">
      <w:pPr>
        <w:pStyle w:val="aa"/>
        <w:spacing w:after="0" w:line="240" w:lineRule="auto"/>
        <w:ind w:firstLine="0"/>
        <w:jc w:val="left"/>
        <w:rPr>
          <w:sz w:val="28"/>
          <w:szCs w:val="28"/>
        </w:rPr>
      </w:pPr>
      <w:bookmarkStart w:id="0" w:name="_GoBack"/>
      <w:bookmarkEnd w:id="0"/>
    </w:p>
    <w:sectPr w:rsidR="00B66400" w:rsidSect="008E2F73">
      <w:headerReference w:type="default" r:id="rId8"/>
      <w:foot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A74" w:rsidRPr="00CF6D09" w:rsidRDefault="00485A74" w:rsidP="00CF6D09">
      <w:pPr>
        <w:pStyle w:val="ConsPlusNormal"/>
        <w:rPr>
          <w:color w:val="auto"/>
          <w:szCs w:val="24"/>
        </w:rPr>
      </w:pPr>
      <w:r>
        <w:separator/>
      </w:r>
    </w:p>
  </w:endnote>
  <w:endnote w:type="continuationSeparator" w:id="0">
    <w:p w:rsidR="00485A74" w:rsidRPr="00CF6D09" w:rsidRDefault="00485A74" w:rsidP="00CF6D09">
      <w:pPr>
        <w:pStyle w:val="ConsPlusNormal"/>
        <w:rPr>
          <w:color w:val="auto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5A0" w:rsidRDefault="004815A0">
    <w:pPr>
      <w:pStyle w:val="a8"/>
      <w:jc w:val="right"/>
    </w:pPr>
  </w:p>
  <w:p w:rsidR="004815A0" w:rsidRDefault="004815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A74" w:rsidRPr="00CF6D09" w:rsidRDefault="00485A74" w:rsidP="00CF6D09">
      <w:pPr>
        <w:pStyle w:val="ConsPlusNormal"/>
        <w:rPr>
          <w:color w:val="auto"/>
          <w:szCs w:val="24"/>
        </w:rPr>
      </w:pPr>
      <w:r>
        <w:separator/>
      </w:r>
    </w:p>
  </w:footnote>
  <w:footnote w:type="continuationSeparator" w:id="0">
    <w:p w:rsidR="00485A74" w:rsidRPr="00CF6D09" w:rsidRDefault="00485A74" w:rsidP="00CF6D09">
      <w:pPr>
        <w:pStyle w:val="ConsPlusNormal"/>
        <w:rPr>
          <w:color w:val="auto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785294"/>
      <w:docPartObj>
        <w:docPartGallery w:val="Page Numbers (Top of Page)"/>
        <w:docPartUnique/>
      </w:docPartObj>
    </w:sdtPr>
    <w:sdtEndPr/>
    <w:sdtContent>
      <w:p w:rsidR="004815A0" w:rsidRDefault="004815A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01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D36DB"/>
    <w:multiLevelType w:val="hybridMultilevel"/>
    <w:tmpl w:val="0E96E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14D61"/>
    <w:multiLevelType w:val="hybridMultilevel"/>
    <w:tmpl w:val="E5769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0406E"/>
    <w:multiLevelType w:val="multilevel"/>
    <w:tmpl w:val="1B22702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E3A"/>
    <w:rsid w:val="00004439"/>
    <w:rsid w:val="00007B79"/>
    <w:rsid w:val="00012988"/>
    <w:rsid w:val="00016BE7"/>
    <w:rsid w:val="00020360"/>
    <w:rsid w:val="00020DE6"/>
    <w:rsid w:val="0002281F"/>
    <w:rsid w:val="00024C54"/>
    <w:rsid w:val="000263D0"/>
    <w:rsid w:val="000278B1"/>
    <w:rsid w:val="00034373"/>
    <w:rsid w:val="000477E1"/>
    <w:rsid w:val="000674E2"/>
    <w:rsid w:val="000809C7"/>
    <w:rsid w:val="00084FFC"/>
    <w:rsid w:val="000A6578"/>
    <w:rsid w:val="000B34C6"/>
    <w:rsid w:val="000B3BE3"/>
    <w:rsid w:val="000B65CC"/>
    <w:rsid w:val="000E380C"/>
    <w:rsid w:val="000F3687"/>
    <w:rsid w:val="000F4A8E"/>
    <w:rsid w:val="00105E3A"/>
    <w:rsid w:val="001230AB"/>
    <w:rsid w:val="001306B9"/>
    <w:rsid w:val="00131DA9"/>
    <w:rsid w:val="0013782B"/>
    <w:rsid w:val="00184BC5"/>
    <w:rsid w:val="0018669F"/>
    <w:rsid w:val="00192E50"/>
    <w:rsid w:val="00195E91"/>
    <w:rsid w:val="001A3651"/>
    <w:rsid w:val="001B67BA"/>
    <w:rsid w:val="001C5C4C"/>
    <w:rsid w:val="001D5AF5"/>
    <w:rsid w:val="001D7EC5"/>
    <w:rsid w:val="001E6177"/>
    <w:rsid w:val="001E6874"/>
    <w:rsid w:val="002200E5"/>
    <w:rsid w:val="0022674D"/>
    <w:rsid w:val="0023527B"/>
    <w:rsid w:val="00244A51"/>
    <w:rsid w:val="00250B40"/>
    <w:rsid w:val="0027043C"/>
    <w:rsid w:val="00286ACD"/>
    <w:rsid w:val="002B1CED"/>
    <w:rsid w:val="002B5359"/>
    <w:rsid w:val="002B707F"/>
    <w:rsid w:val="002D267E"/>
    <w:rsid w:val="002E32C7"/>
    <w:rsid w:val="002E7B36"/>
    <w:rsid w:val="0030113F"/>
    <w:rsid w:val="00302DE5"/>
    <w:rsid w:val="00311F04"/>
    <w:rsid w:val="00312A95"/>
    <w:rsid w:val="00327226"/>
    <w:rsid w:val="00342AEE"/>
    <w:rsid w:val="00343983"/>
    <w:rsid w:val="00344E74"/>
    <w:rsid w:val="003568B7"/>
    <w:rsid w:val="00364744"/>
    <w:rsid w:val="00377633"/>
    <w:rsid w:val="00386FAE"/>
    <w:rsid w:val="00387EA2"/>
    <w:rsid w:val="003A5F13"/>
    <w:rsid w:val="003B1D1D"/>
    <w:rsid w:val="003B295B"/>
    <w:rsid w:val="003B3EA2"/>
    <w:rsid w:val="003C74FF"/>
    <w:rsid w:val="003D3412"/>
    <w:rsid w:val="003D542C"/>
    <w:rsid w:val="00402A5E"/>
    <w:rsid w:val="0040312B"/>
    <w:rsid w:val="0040749C"/>
    <w:rsid w:val="00411355"/>
    <w:rsid w:val="0041388A"/>
    <w:rsid w:val="00414048"/>
    <w:rsid w:val="00450598"/>
    <w:rsid w:val="00455851"/>
    <w:rsid w:val="00467B87"/>
    <w:rsid w:val="004815A0"/>
    <w:rsid w:val="004853CD"/>
    <w:rsid w:val="00485A74"/>
    <w:rsid w:val="00494854"/>
    <w:rsid w:val="004A43CC"/>
    <w:rsid w:val="004B1C28"/>
    <w:rsid w:val="004B5324"/>
    <w:rsid w:val="004C1489"/>
    <w:rsid w:val="004D141F"/>
    <w:rsid w:val="004D3430"/>
    <w:rsid w:val="004D3A13"/>
    <w:rsid w:val="004E3196"/>
    <w:rsid w:val="004F0BFC"/>
    <w:rsid w:val="005054A4"/>
    <w:rsid w:val="00511DCB"/>
    <w:rsid w:val="00521C7B"/>
    <w:rsid w:val="005225E6"/>
    <w:rsid w:val="00530A84"/>
    <w:rsid w:val="00533BCF"/>
    <w:rsid w:val="00540526"/>
    <w:rsid w:val="00540651"/>
    <w:rsid w:val="00540CE1"/>
    <w:rsid w:val="00553201"/>
    <w:rsid w:val="0057004F"/>
    <w:rsid w:val="00570A1B"/>
    <w:rsid w:val="0057512C"/>
    <w:rsid w:val="005808D3"/>
    <w:rsid w:val="00584B99"/>
    <w:rsid w:val="005918C4"/>
    <w:rsid w:val="00593280"/>
    <w:rsid w:val="005A20A4"/>
    <w:rsid w:val="005A38D5"/>
    <w:rsid w:val="005B40DB"/>
    <w:rsid w:val="005C07C8"/>
    <w:rsid w:val="005C7D14"/>
    <w:rsid w:val="005D0EFA"/>
    <w:rsid w:val="005E5AF3"/>
    <w:rsid w:val="005E6E24"/>
    <w:rsid w:val="005F7363"/>
    <w:rsid w:val="0060366D"/>
    <w:rsid w:val="00604D5C"/>
    <w:rsid w:val="006171F7"/>
    <w:rsid w:val="006304BA"/>
    <w:rsid w:val="00635647"/>
    <w:rsid w:val="00637FB7"/>
    <w:rsid w:val="006432D7"/>
    <w:rsid w:val="00651182"/>
    <w:rsid w:val="00654796"/>
    <w:rsid w:val="00661EB5"/>
    <w:rsid w:val="00662013"/>
    <w:rsid w:val="00667C8F"/>
    <w:rsid w:val="0067013C"/>
    <w:rsid w:val="00680CC9"/>
    <w:rsid w:val="00690978"/>
    <w:rsid w:val="006910D1"/>
    <w:rsid w:val="006A5531"/>
    <w:rsid w:val="006B68E4"/>
    <w:rsid w:val="006C0883"/>
    <w:rsid w:val="006C0B73"/>
    <w:rsid w:val="006C2406"/>
    <w:rsid w:val="006C34DD"/>
    <w:rsid w:val="006C377F"/>
    <w:rsid w:val="006D4AC4"/>
    <w:rsid w:val="006E4439"/>
    <w:rsid w:val="00701084"/>
    <w:rsid w:val="00716C29"/>
    <w:rsid w:val="0072046D"/>
    <w:rsid w:val="0072260A"/>
    <w:rsid w:val="0073674E"/>
    <w:rsid w:val="007403C9"/>
    <w:rsid w:val="00745D43"/>
    <w:rsid w:val="007547C3"/>
    <w:rsid w:val="00764238"/>
    <w:rsid w:val="00771993"/>
    <w:rsid w:val="007825CE"/>
    <w:rsid w:val="0078402F"/>
    <w:rsid w:val="007B420F"/>
    <w:rsid w:val="007C5936"/>
    <w:rsid w:val="007D0270"/>
    <w:rsid w:val="007D0BF7"/>
    <w:rsid w:val="007D21DF"/>
    <w:rsid w:val="007D3436"/>
    <w:rsid w:val="007E3EE8"/>
    <w:rsid w:val="007F7ED1"/>
    <w:rsid w:val="00807836"/>
    <w:rsid w:val="00832989"/>
    <w:rsid w:val="00837BE2"/>
    <w:rsid w:val="00842343"/>
    <w:rsid w:val="00842A7C"/>
    <w:rsid w:val="00845150"/>
    <w:rsid w:val="00850892"/>
    <w:rsid w:val="0085578F"/>
    <w:rsid w:val="00860318"/>
    <w:rsid w:val="008610C5"/>
    <w:rsid w:val="00862698"/>
    <w:rsid w:val="00867140"/>
    <w:rsid w:val="008770B8"/>
    <w:rsid w:val="00882ABA"/>
    <w:rsid w:val="00885F63"/>
    <w:rsid w:val="00887FCF"/>
    <w:rsid w:val="008944D7"/>
    <w:rsid w:val="00895E7F"/>
    <w:rsid w:val="008A021C"/>
    <w:rsid w:val="008C52E4"/>
    <w:rsid w:val="008D1AC6"/>
    <w:rsid w:val="008D2749"/>
    <w:rsid w:val="008D28D5"/>
    <w:rsid w:val="008E2F73"/>
    <w:rsid w:val="008F7F53"/>
    <w:rsid w:val="009011A4"/>
    <w:rsid w:val="009126E4"/>
    <w:rsid w:val="009233E3"/>
    <w:rsid w:val="00923CD3"/>
    <w:rsid w:val="0093055C"/>
    <w:rsid w:val="009309DC"/>
    <w:rsid w:val="00935A14"/>
    <w:rsid w:val="009436C8"/>
    <w:rsid w:val="00966FFE"/>
    <w:rsid w:val="00967C2A"/>
    <w:rsid w:val="00981198"/>
    <w:rsid w:val="00983C9E"/>
    <w:rsid w:val="009957CA"/>
    <w:rsid w:val="009962DC"/>
    <w:rsid w:val="009B2DA7"/>
    <w:rsid w:val="009B3EE4"/>
    <w:rsid w:val="009B42FF"/>
    <w:rsid w:val="009B55CD"/>
    <w:rsid w:val="009C2B7B"/>
    <w:rsid w:val="009E5EB4"/>
    <w:rsid w:val="00A02AC3"/>
    <w:rsid w:val="00A03E62"/>
    <w:rsid w:val="00A04BA3"/>
    <w:rsid w:val="00A16E9C"/>
    <w:rsid w:val="00A215F7"/>
    <w:rsid w:val="00A24236"/>
    <w:rsid w:val="00A260E8"/>
    <w:rsid w:val="00A31438"/>
    <w:rsid w:val="00A3585B"/>
    <w:rsid w:val="00A373C3"/>
    <w:rsid w:val="00A42012"/>
    <w:rsid w:val="00A4277A"/>
    <w:rsid w:val="00A55C67"/>
    <w:rsid w:val="00A55CE7"/>
    <w:rsid w:val="00A810A6"/>
    <w:rsid w:val="00A95773"/>
    <w:rsid w:val="00AA7B6F"/>
    <w:rsid w:val="00AB51B4"/>
    <w:rsid w:val="00AB79F6"/>
    <w:rsid w:val="00AC0759"/>
    <w:rsid w:val="00AD7F3B"/>
    <w:rsid w:val="00AE02F4"/>
    <w:rsid w:val="00AE05DE"/>
    <w:rsid w:val="00B040BB"/>
    <w:rsid w:val="00B16381"/>
    <w:rsid w:val="00B21FF8"/>
    <w:rsid w:val="00B4335A"/>
    <w:rsid w:val="00B47B14"/>
    <w:rsid w:val="00B53604"/>
    <w:rsid w:val="00B53A1C"/>
    <w:rsid w:val="00B55DD7"/>
    <w:rsid w:val="00B62763"/>
    <w:rsid w:val="00B64043"/>
    <w:rsid w:val="00B66400"/>
    <w:rsid w:val="00BC2B41"/>
    <w:rsid w:val="00BF1F81"/>
    <w:rsid w:val="00BF3810"/>
    <w:rsid w:val="00C03858"/>
    <w:rsid w:val="00C07902"/>
    <w:rsid w:val="00C17EFD"/>
    <w:rsid w:val="00C215A1"/>
    <w:rsid w:val="00C21D7A"/>
    <w:rsid w:val="00C44B3E"/>
    <w:rsid w:val="00C47969"/>
    <w:rsid w:val="00C5020F"/>
    <w:rsid w:val="00C50F4D"/>
    <w:rsid w:val="00C60576"/>
    <w:rsid w:val="00C64462"/>
    <w:rsid w:val="00C72829"/>
    <w:rsid w:val="00C766A2"/>
    <w:rsid w:val="00C82DE2"/>
    <w:rsid w:val="00C91FC6"/>
    <w:rsid w:val="00C9251F"/>
    <w:rsid w:val="00CA450F"/>
    <w:rsid w:val="00CA6F42"/>
    <w:rsid w:val="00CA7B2E"/>
    <w:rsid w:val="00CB172F"/>
    <w:rsid w:val="00CB7287"/>
    <w:rsid w:val="00CE3117"/>
    <w:rsid w:val="00CF5A8B"/>
    <w:rsid w:val="00CF6D09"/>
    <w:rsid w:val="00D0317B"/>
    <w:rsid w:val="00D27EA0"/>
    <w:rsid w:val="00D60594"/>
    <w:rsid w:val="00D852BE"/>
    <w:rsid w:val="00D85CEA"/>
    <w:rsid w:val="00D914F6"/>
    <w:rsid w:val="00D9392A"/>
    <w:rsid w:val="00DA0746"/>
    <w:rsid w:val="00DA1880"/>
    <w:rsid w:val="00DA5742"/>
    <w:rsid w:val="00DA6B4B"/>
    <w:rsid w:val="00DB17DC"/>
    <w:rsid w:val="00DB2D2D"/>
    <w:rsid w:val="00DB47AE"/>
    <w:rsid w:val="00DC190E"/>
    <w:rsid w:val="00DC4241"/>
    <w:rsid w:val="00DC4515"/>
    <w:rsid w:val="00DD2601"/>
    <w:rsid w:val="00DF3F67"/>
    <w:rsid w:val="00DF5914"/>
    <w:rsid w:val="00E063FA"/>
    <w:rsid w:val="00E140CC"/>
    <w:rsid w:val="00E266F6"/>
    <w:rsid w:val="00E31887"/>
    <w:rsid w:val="00E33325"/>
    <w:rsid w:val="00E366E6"/>
    <w:rsid w:val="00E617A8"/>
    <w:rsid w:val="00E661BA"/>
    <w:rsid w:val="00E80A46"/>
    <w:rsid w:val="00E85D9A"/>
    <w:rsid w:val="00E90F8B"/>
    <w:rsid w:val="00EA2A89"/>
    <w:rsid w:val="00EA35C8"/>
    <w:rsid w:val="00EB3157"/>
    <w:rsid w:val="00EB65FC"/>
    <w:rsid w:val="00EC2617"/>
    <w:rsid w:val="00ED21D7"/>
    <w:rsid w:val="00ED6F9C"/>
    <w:rsid w:val="00ED7F04"/>
    <w:rsid w:val="00EE0D71"/>
    <w:rsid w:val="00EE3568"/>
    <w:rsid w:val="00EE5206"/>
    <w:rsid w:val="00EE5E56"/>
    <w:rsid w:val="00EF4FA4"/>
    <w:rsid w:val="00EF5F0B"/>
    <w:rsid w:val="00F10110"/>
    <w:rsid w:val="00F12572"/>
    <w:rsid w:val="00F12AB4"/>
    <w:rsid w:val="00F32D5A"/>
    <w:rsid w:val="00F43BC8"/>
    <w:rsid w:val="00F5682D"/>
    <w:rsid w:val="00F70629"/>
    <w:rsid w:val="00F7193E"/>
    <w:rsid w:val="00FA0D0D"/>
    <w:rsid w:val="00FA2B5D"/>
    <w:rsid w:val="00FA558A"/>
    <w:rsid w:val="00FC0976"/>
    <w:rsid w:val="00FD094C"/>
    <w:rsid w:val="00FF0B18"/>
    <w:rsid w:val="00FF5A64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B7D5"/>
  <w15:docId w15:val="{30BF1ADF-BFC3-45B8-BB1A-FA5543B0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02AC3"/>
    <w:pPr>
      <w:keepNext/>
      <w:widowControl w:val="0"/>
      <w:tabs>
        <w:tab w:val="left" w:pos="900"/>
      </w:tabs>
      <w:autoSpaceDE w:val="0"/>
      <w:autoSpaceDN w:val="0"/>
      <w:adjustRightInd w:val="0"/>
      <w:ind w:firstLine="54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02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02AC3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02AC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table" w:styleId="a4">
    <w:name w:val="Table Grid"/>
    <w:basedOn w:val="a1"/>
    <w:uiPriority w:val="59"/>
    <w:rsid w:val="00A02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02AC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F6D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6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F6D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6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012988"/>
    <w:pPr>
      <w:suppressAutoHyphens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040BB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2Char">
    <w:name w:val="Heading 2 Char"/>
    <w:basedOn w:val="a0"/>
    <w:link w:val="21"/>
    <w:uiPriority w:val="9"/>
    <w:rsid w:val="00B040BB"/>
    <w:rPr>
      <w:rFonts w:ascii="Arial" w:eastAsia="Arial" w:hAnsi="Arial" w:cs="Arial"/>
      <w:sz w:val="34"/>
    </w:rPr>
  </w:style>
  <w:style w:type="character" w:customStyle="1" w:styleId="apple-converted-space">
    <w:name w:val="apple-converted-space"/>
    <w:basedOn w:val="a0"/>
    <w:rsid w:val="00B040BB"/>
  </w:style>
  <w:style w:type="paragraph" w:styleId="ab">
    <w:name w:val="No Spacing"/>
    <w:link w:val="ac"/>
    <w:uiPriority w:val="1"/>
    <w:qFormat/>
    <w:rsid w:val="00084F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084F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6640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640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B66400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B7B2-A451-4E58-A654-44AF166F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12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GKH1</cp:lastModifiedBy>
  <cp:revision>294</cp:revision>
  <cp:lastPrinted>2023-12-29T07:33:00Z</cp:lastPrinted>
  <dcterms:created xsi:type="dcterms:W3CDTF">2023-09-21T11:41:00Z</dcterms:created>
  <dcterms:modified xsi:type="dcterms:W3CDTF">2023-12-29T07:37:00Z</dcterms:modified>
</cp:coreProperties>
</file>